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C7" w:rsidRPr="00BC5FD8" w:rsidRDefault="00A738C7" w:rsidP="00A738C7">
      <w:pPr>
        <w:spacing w:line="240" w:lineRule="auto"/>
        <w:jc w:val="center"/>
        <w:rPr>
          <w:rFonts w:eastAsia="Times New Roman" w:cs="Calibri"/>
          <w:b/>
          <w:color w:val="000000"/>
        </w:rPr>
      </w:pPr>
      <w:r w:rsidRPr="00BC5FD8">
        <w:rPr>
          <w:rFonts w:eastAsia="Times New Roman" w:cs="Calibri"/>
          <w:b/>
          <w:color w:val="000000"/>
          <w:u w:val="single"/>
        </w:rPr>
        <w:t>ALLEGATO A</w:t>
      </w:r>
    </w:p>
    <w:p w:rsidR="00A738C7" w:rsidRPr="00BC5FD8" w:rsidRDefault="00A738C7" w:rsidP="00A738C7">
      <w:pPr>
        <w:spacing w:line="240" w:lineRule="auto"/>
        <w:rPr>
          <w:rFonts w:eastAsia="Times New Roman" w:cs="Calibri"/>
          <w:color w:val="000000"/>
          <w:sz w:val="20"/>
          <w:szCs w:val="20"/>
        </w:rPr>
      </w:pPr>
    </w:p>
    <w:p w:rsidR="00A738C7" w:rsidRPr="004A589E" w:rsidRDefault="00A738C7" w:rsidP="00A738C7">
      <w:pPr>
        <w:spacing w:line="240" w:lineRule="auto"/>
        <w:rPr>
          <w:rFonts w:eastAsia="Times New Roman" w:cs="Calibri"/>
          <w:color w:val="000000"/>
          <w:sz w:val="20"/>
          <w:szCs w:val="20"/>
        </w:rPr>
      </w:pPr>
      <w:r w:rsidRPr="00BC5FD8">
        <w:rPr>
          <w:rFonts w:eastAsia="Times New Roman" w:cs="Calibri"/>
          <w:noProof/>
          <w:color w:val="000000"/>
          <w:sz w:val="20"/>
          <w:szCs w:val="20"/>
          <w:lang w:eastAsia="it-IT"/>
        </w:rPr>
        <w:drawing>
          <wp:inline distT="0" distB="0" distL="0" distR="0">
            <wp:extent cx="6067425" cy="19716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1971675"/>
                    </a:xfrm>
                    <a:prstGeom prst="rect">
                      <a:avLst/>
                    </a:prstGeom>
                    <a:noFill/>
                    <a:ln>
                      <a:noFill/>
                    </a:ln>
                  </pic:spPr>
                </pic:pic>
              </a:graphicData>
            </a:graphic>
          </wp:inline>
        </w:drawing>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 xml:space="preserve">Programma Operativo Regionale del Fondo Europeo di Sviluppo Regionale </w:t>
      </w:r>
    </w:p>
    <w:p w:rsidR="00A738C7" w:rsidRPr="00BC5FD8" w:rsidRDefault="00A738C7" w:rsidP="00A738C7">
      <w:pPr>
        <w:spacing w:line="240" w:lineRule="auto"/>
        <w:jc w:val="center"/>
        <w:rPr>
          <w:rFonts w:eastAsia="Times New Roman" w:cs="Calibri"/>
          <w:b/>
          <w:bCs/>
          <w:color w:val="000000"/>
        </w:rPr>
      </w:pPr>
      <w:r w:rsidRPr="00BC5FD8">
        <w:rPr>
          <w:rFonts w:eastAsia="Times New Roman" w:cs="Calibri"/>
          <w:b/>
          <w:bCs/>
          <w:color w:val="000000"/>
        </w:rPr>
        <w:t>POR MARCHE FESR 2014/2020 – ASSE 1 – OS 1 - AZIONE 1.3</w:t>
      </w:r>
    </w:p>
    <w:p w:rsidR="00A738C7" w:rsidRPr="00BC5FD8" w:rsidRDefault="00A738C7" w:rsidP="00A738C7">
      <w:pPr>
        <w:spacing w:line="240" w:lineRule="auto"/>
        <w:rPr>
          <w:rFonts w:eastAsia="Times New Roman" w:cs="Calibri"/>
          <w:b/>
          <w:bCs/>
          <w:color w:val="000000"/>
        </w:rPr>
      </w:pPr>
    </w:p>
    <w:p w:rsidR="00A738C7" w:rsidRPr="00BC5FD8" w:rsidRDefault="003951CD" w:rsidP="00A738C7">
      <w:pPr>
        <w:spacing w:line="240" w:lineRule="auto"/>
        <w:jc w:val="center"/>
        <w:rPr>
          <w:rFonts w:eastAsia="Times New Roman" w:cs="Calibri"/>
          <w:b/>
          <w:bCs/>
          <w:color w:val="000000"/>
          <w:u w:val="single"/>
        </w:rPr>
      </w:pPr>
      <w:r>
        <w:rPr>
          <w:rFonts w:eastAsia="Times New Roman" w:cs="Calibri"/>
          <w:b/>
          <w:bCs/>
          <w:color w:val="000000"/>
          <w:u w:val="single"/>
        </w:rPr>
        <w:t>IMPRESA</w:t>
      </w:r>
      <w:r w:rsidR="00A738C7" w:rsidRPr="00BC5FD8">
        <w:rPr>
          <w:rFonts w:eastAsia="Times New Roman" w:cs="Calibri"/>
          <w:b/>
          <w:bCs/>
          <w:color w:val="000000"/>
          <w:u w:val="single"/>
        </w:rPr>
        <w:t xml:space="preserve"> E LAVORO 4.0 </w:t>
      </w:r>
    </w:p>
    <w:p w:rsidR="00A738C7" w:rsidRPr="00BC5FD8" w:rsidRDefault="00A738C7" w:rsidP="00A738C7">
      <w:pPr>
        <w:spacing w:line="240" w:lineRule="auto"/>
        <w:jc w:val="center"/>
        <w:rPr>
          <w:rFonts w:eastAsia="Times New Roman" w:cs="Calibri"/>
          <w:b/>
          <w:bCs/>
          <w:color w:val="000000"/>
        </w:rPr>
      </w:pPr>
    </w:p>
    <w:p w:rsidR="00A738C7" w:rsidRPr="00BC5FD8" w:rsidRDefault="00953D33" w:rsidP="00953D33">
      <w:pPr>
        <w:spacing w:line="240" w:lineRule="auto"/>
        <w:jc w:val="center"/>
        <w:rPr>
          <w:rFonts w:eastAsia="Times New Roman" w:cs="Calibri"/>
          <w:b/>
          <w:bCs/>
          <w:color w:val="000000"/>
        </w:rPr>
      </w:pPr>
      <w:r>
        <w:rPr>
          <w:rFonts w:eastAsia="Times New Roman" w:cs="Calibri"/>
          <w:b/>
          <w:bCs/>
          <w:color w:val="000000"/>
        </w:rPr>
        <w:t>AZIONE</w:t>
      </w:r>
      <w:r w:rsidR="001033F2">
        <w:rPr>
          <w:rFonts w:eastAsia="Times New Roman" w:cs="Calibri"/>
          <w:b/>
          <w:bCs/>
          <w:color w:val="000000"/>
        </w:rPr>
        <w:t xml:space="preserve"> 1.3.1 “PROMUOVERE </w:t>
      </w:r>
      <w:r w:rsidR="00A738C7" w:rsidRPr="00BC5FD8">
        <w:rPr>
          <w:rFonts w:eastAsia="Times New Roman" w:cs="Calibri"/>
          <w:b/>
          <w:bCs/>
          <w:color w:val="000000"/>
        </w:rPr>
        <w:t>I PROCESSI DI INNOVAZIONE AZIENDALE</w:t>
      </w:r>
    </w:p>
    <w:p w:rsidR="00A738C7" w:rsidRDefault="001033F2" w:rsidP="00953D33">
      <w:pPr>
        <w:spacing w:line="240" w:lineRule="auto"/>
        <w:jc w:val="center"/>
        <w:rPr>
          <w:rFonts w:eastAsia="Times New Roman" w:cs="Calibri"/>
          <w:b/>
          <w:bCs/>
          <w:color w:val="000000"/>
        </w:rPr>
      </w:pPr>
      <w:r>
        <w:rPr>
          <w:rFonts w:eastAsia="Times New Roman" w:cs="Calibri"/>
          <w:b/>
          <w:bCs/>
          <w:color w:val="000000"/>
        </w:rPr>
        <w:t xml:space="preserve">E </w:t>
      </w:r>
      <w:r w:rsidR="00A738C7" w:rsidRPr="00BC5FD8">
        <w:rPr>
          <w:rFonts w:eastAsia="Times New Roman" w:cs="Calibri"/>
          <w:b/>
          <w:bCs/>
          <w:color w:val="000000"/>
        </w:rPr>
        <w:t>L’UTILIZZO DI NUOVE TECNOLOGIE DIGITALI NELLE MPMI MARCHIGIANE</w:t>
      </w:r>
      <w:r w:rsidR="00953D33">
        <w:rPr>
          <w:rFonts w:eastAsia="Times New Roman" w:cs="Calibri"/>
          <w:b/>
          <w:bCs/>
          <w:color w:val="000000"/>
        </w:rPr>
        <w:t xml:space="preserve"> E</w:t>
      </w:r>
    </w:p>
    <w:p w:rsidR="00A738C7" w:rsidRDefault="00953D33" w:rsidP="00953D33">
      <w:pPr>
        <w:spacing w:line="240" w:lineRule="auto"/>
        <w:jc w:val="center"/>
        <w:rPr>
          <w:rFonts w:eastAsia="Times New Roman" w:cs="Calibri"/>
          <w:b/>
          <w:bCs/>
          <w:color w:val="000000"/>
          <w:lang w:eastAsia="it-IT"/>
        </w:rPr>
      </w:pPr>
      <w:r>
        <w:rPr>
          <w:rFonts w:eastAsia="Times New Roman" w:cs="Calibri"/>
          <w:b/>
          <w:bCs/>
          <w:color w:val="000000"/>
          <w:lang w:eastAsia="it-IT"/>
        </w:rPr>
        <w:t xml:space="preserve">AZIONE </w:t>
      </w:r>
      <w:r w:rsidRPr="00125285">
        <w:rPr>
          <w:rFonts w:eastAsia="Times New Roman" w:cs="Calibri"/>
          <w:b/>
          <w:bCs/>
          <w:color w:val="000000"/>
          <w:lang w:eastAsia="it-IT"/>
        </w:rPr>
        <w:t>21.1</w:t>
      </w:r>
      <w:r w:rsidR="005160D1">
        <w:rPr>
          <w:rFonts w:eastAsia="Times New Roman" w:cs="Calibri"/>
          <w:b/>
          <w:bCs/>
          <w:color w:val="000000"/>
          <w:lang w:eastAsia="it-IT"/>
        </w:rPr>
        <w:t xml:space="preserve"> “</w:t>
      </w:r>
      <w:r>
        <w:rPr>
          <w:rFonts w:eastAsia="Times New Roman" w:cs="Calibri"/>
          <w:b/>
          <w:bCs/>
          <w:color w:val="000000"/>
          <w:lang w:eastAsia="it-IT"/>
        </w:rPr>
        <w:t>SOSTEGNO AGLI INVESTIMENTI  PRODUTTIVI AL FINE DEL RILANCIO DELLA CRESCITA ECONOMICA E DELLA COMPETITIVITA’”</w:t>
      </w:r>
    </w:p>
    <w:p w:rsidR="00953D33" w:rsidRPr="00BC5FD8" w:rsidRDefault="00953D33" w:rsidP="00953D33">
      <w:pPr>
        <w:spacing w:line="240" w:lineRule="auto"/>
        <w:jc w:val="center"/>
        <w:rPr>
          <w:rFonts w:eastAsia="Times New Roman" w:cs="Calibri"/>
          <w:b/>
          <w:bCs/>
          <w:color w:val="000000"/>
          <w:u w:val="single"/>
        </w:rPr>
      </w:pPr>
    </w:p>
    <w:p w:rsidR="00A738C7" w:rsidRDefault="00E658EE" w:rsidP="00A738C7">
      <w:pPr>
        <w:spacing w:line="240" w:lineRule="auto"/>
        <w:jc w:val="center"/>
        <w:rPr>
          <w:rFonts w:eastAsia="Times New Roman" w:cs="Calibri"/>
          <w:b/>
          <w:bCs/>
          <w:color w:val="000000"/>
          <w:u w:val="single"/>
        </w:rPr>
      </w:pPr>
      <w:r>
        <w:rPr>
          <w:rFonts w:eastAsia="Times New Roman" w:cs="Calibri"/>
          <w:b/>
          <w:bCs/>
          <w:color w:val="000000"/>
          <w:u w:val="single"/>
        </w:rPr>
        <w:t>BANDO DI ACCESSO 2019</w:t>
      </w:r>
    </w:p>
    <w:p w:rsidR="00A738C7" w:rsidRDefault="00A738C7" w:rsidP="00A738C7">
      <w:pPr>
        <w:spacing w:line="240" w:lineRule="auto"/>
        <w:jc w:val="center"/>
        <w:rPr>
          <w:rFonts w:eastAsia="Times New Roman" w:cs="Calibri"/>
          <w:b/>
          <w:bCs/>
          <w:color w:val="000000"/>
          <w:u w:val="single"/>
        </w:rPr>
      </w:pPr>
    </w:p>
    <w:p w:rsidR="00A738C7" w:rsidRPr="00BC5FD8" w:rsidRDefault="00A738C7" w:rsidP="00A738C7">
      <w:pPr>
        <w:spacing w:line="240" w:lineRule="auto"/>
        <w:rPr>
          <w:rFonts w:eastAsia="Times New Roman" w:cs="Calibri"/>
          <w:b/>
          <w:b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6589"/>
      </w:tblGrid>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Obiettivi</w:t>
            </w:r>
          </w:p>
        </w:tc>
        <w:tc>
          <w:tcPr>
            <w:tcW w:w="6589" w:type="dxa"/>
            <w:shd w:val="clear" w:color="auto" w:fill="auto"/>
          </w:tcPr>
          <w:p w:rsidR="00A738C7" w:rsidRPr="00B92F69" w:rsidRDefault="00A738C7" w:rsidP="00C07C45">
            <w:pPr>
              <w:spacing w:before="120" w:line="240" w:lineRule="auto"/>
              <w:rPr>
                <w:rFonts w:eastAsia="Times New Roman"/>
              </w:rPr>
            </w:pPr>
            <w:r w:rsidRPr="00B92F69">
              <w:rPr>
                <w:rFonts w:eastAsia="Times New Roman"/>
                <w:bCs/>
              </w:rPr>
              <w:t>Favorire reali processi di innovazione tecnologica e digitale,</w:t>
            </w:r>
            <w:r w:rsidRPr="00B92F69">
              <w:rPr>
                <w:rFonts w:eastAsia="Times New Roman"/>
              </w:rPr>
              <w:t xml:space="preserve"> delle </w:t>
            </w:r>
            <w:r w:rsidRPr="00B92F69">
              <w:rPr>
                <w:rFonts w:eastAsia="Times New Roman"/>
                <w:bCs/>
              </w:rPr>
              <w:t xml:space="preserve">MPMI </w:t>
            </w:r>
            <w:r w:rsidRPr="00B92F69">
              <w:rPr>
                <w:rFonts w:eastAsia="Times New Roman"/>
              </w:rPr>
              <w:t>manifatturiere marchigiane,</w:t>
            </w:r>
            <w:r w:rsidRPr="00B92F69">
              <w:rPr>
                <w:rFonts w:eastAsia="Times New Roman"/>
                <w:bCs/>
              </w:rPr>
              <w:t xml:space="preserve"> attraverso il sostegno a nuovi investimenti materiali ed immateriali, </w:t>
            </w:r>
            <w:r>
              <w:rPr>
                <w:rFonts w:eastAsia="Times New Roman"/>
              </w:rPr>
              <w:t>nell’ottica del</w:t>
            </w:r>
            <w:r w:rsidRPr="00B92F69">
              <w:rPr>
                <w:rFonts w:eastAsia="Times New Roman"/>
              </w:rPr>
              <w:t xml:space="preserve"> </w:t>
            </w:r>
            <w:r w:rsidRPr="00B92F69">
              <w:rPr>
                <w:rFonts w:eastAsia="Times New Roman"/>
                <w:bCs/>
              </w:rPr>
              <w:t>“Piano Nazionale Industria 4.0“</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 xml:space="preserve">Destinatari </w:t>
            </w:r>
          </w:p>
        </w:tc>
        <w:tc>
          <w:tcPr>
            <w:tcW w:w="6589" w:type="dxa"/>
            <w:shd w:val="clear" w:color="auto" w:fill="auto"/>
          </w:tcPr>
          <w:p w:rsidR="00A738C7" w:rsidRPr="00B92F69" w:rsidRDefault="00A738C7" w:rsidP="00912635">
            <w:pPr>
              <w:spacing w:line="240" w:lineRule="auto"/>
              <w:rPr>
                <w:rFonts w:eastAsia="Times New Roman" w:cs="Calibri"/>
                <w:lang w:eastAsia="it-IT"/>
              </w:rPr>
            </w:pPr>
            <w:r w:rsidRPr="00B92F69">
              <w:rPr>
                <w:rFonts w:eastAsia="Times New Roman" w:cs="Calibri"/>
                <w:bCs/>
                <w:lang w:eastAsia="it-IT"/>
              </w:rPr>
              <w:t>MPMI (micro, piccole</w:t>
            </w:r>
            <w:r w:rsidR="001033F2">
              <w:rPr>
                <w:rFonts w:eastAsia="Times New Roman" w:cs="Calibri"/>
                <w:bCs/>
                <w:lang w:eastAsia="it-IT"/>
              </w:rPr>
              <w:t xml:space="preserve"> e medie) imprese</w:t>
            </w:r>
            <w:r w:rsidRPr="00B92F69">
              <w:rPr>
                <w:rFonts w:eastAsia="Times New Roman" w:cs="Calibri"/>
                <w:bCs/>
                <w:lang w:eastAsia="it-IT"/>
              </w:rPr>
              <w:t xml:space="preserve"> marchigiane,</w:t>
            </w:r>
            <w:r>
              <w:rPr>
                <w:rFonts w:eastAsia="Times New Roman" w:cs="Calibri"/>
                <w:lang w:eastAsia="it-IT"/>
              </w:rPr>
              <w:t xml:space="preserve"> in forma singola.</w:t>
            </w:r>
          </w:p>
        </w:tc>
      </w:tr>
      <w:tr w:rsidR="00A738C7" w:rsidRPr="00B92F69" w:rsidTr="00C07C45">
        <w:trPr>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sidRPr="00B92F69">
              <w:rPr>
                <w:rFonts w:eastAsia="Times New Roman"/>
                <w:b/>
              </w:rPr>
              <w:t>Dotazione finanziaria</w:t>
            </w:r>
          </w:p>
        </w:tc>
        <w:tc>
          <w:tcPr>
            <w:tcW w:w="6589" w:type="dxa"/>
            <w:shd w:val="clear" w:color="auto" w:fill="auto"/>
          </w:tcPr>
          <w:p w:rsidR="00A738C7" w:rsidRPr="00B92F69" w:rsidRDefault="00A738C7" w:rsidP="00C07C45">
            <w:pPr>
              <w:spacing w:before="120" w:line="240" w:lineRule="auto"/>
              <w:rPr>
                <w:rFonts w:eastAsia="Times New Roman"/>
              </w:rPr>
            </w:pPr>
            <w:r w:rsidRPr="009352E7">
              <w:rPr>
                <w:rFonts w:eastAsia="Times New Roman" w:cs="Calibri"/>
                <w:lang w:eastAsia="it-IT"/>
              </w:rPr>
              <w:t>€</w:t>
            </w:r>
            <w:r w:rsidRPr="00B92F69">
              <w:rPr>
                <w:rFonts w:eastAsia="Times New Roman" w:cs="Calibri"/>
                <w:lang w:eastAsia="it-IT"/>
              </w:rPr>
              <w:t xml:space="preserve"> </w:t>
            </w:r>
            <w:r w:rsidR="009352E7">
              <w:rPr>
                <w:rFonts w:eastAsia="Times New Roman" w:cs="Calibri"/>
                <w:lang w:eastAsia="it-IT"/>
              </w:rPr>
              <w:t xml:space="preserve">6.760.062,31 di cui </w:t>
            </w:r>
            <w:r w:rsidR="009352E7" w:rsidRPr="009352E7">
              <w:rPr>
                <w:rFonts w:eastAsia="Times New Roman" w:cs="Calibri"/>
                <w:lang w:eastAsia="it-IT"/>
              </w:rPr>
              <w:t>€</w:t>
            </w:r>
            <w:r w:rsidR="009352E7">
              <w:rPr>
                <w:rFonts w:eastAsia="Times New Roman" w:cs="Calibri"/>
                <w:lang w:eastAsia="it-IT"/>
              </w:rPr>
              <w:t xml:space="preserve"> 1.983.594,46 per le imprese localizzate nell’area del cratere e Comuni limitrofi</w:t>
            </w:r>
          </w:p>
        </w:tc>
      </w:tr>
      <w:tr w:rsidR="00A738C7" w:rsidRPr="00B92F69" w:rsidTr="00C07C45">
        <w:trPr>
          <w:trHeight w:val="433"/>
          <w:jc w:val="center"/>
        </w:trPr>
        <w:tc>
          <w:tcPr>
            <w:tcW w:w="3189" w:type="dxa"/>
            <w:shd w:val="clear" w:color="auto" w:fill="auto"/>
          </w:tcPr>
          <w:p w:rsidR="00A738C7" w:rsidRPr="00B92F69" w:rsidRDefault="00A738C7" w:rsidP="00C07C45">
            <w:pPr>
              <w:spacing w:before="120" w:line="240" w:lineRule="auto"/>
              <w:jc w:val="left"/>
              <w:rPr>
                <w:rFonts w:eastAsia="Times New Roman"/>
                <w:b/>
              </w:rPr>
            </w:pPr>
            <w:r>
              <w:rPr>
                <w:rFonts w:eastAsia="Times New Roman"/>
                <w:b/>
              </w:rPr>
              <w:t>Presentazione domanda e scadenza</w:t>
            </w:r>
          </w:p>
        </w:tc>
        <w:tc>
          <w:tcPr>
            <w:tcW w:w="6589" w:type="dxa"/>
            <w:shd w:val="clear" w:color="auto" w:fill="auto"/>
          </w:tcPr>
          <w:p w:rsidR="00A738C7" w:rsidRPr="00DA08DE" w:rsidRDefault="00A738C7" w:rsidP="00912635">
            <w:pPr>
              <w:tabs>
                <w:tab w:val="center" w:pos="4819"/>
                <w:tab w:val="right" w:pos="9638"/>
              </w:tabs>
              <w:spacing w:line="240" w:lineRule="auto"/>
              <w:rPr>
                <w:rFonts w:eastAsia="Times New Roman" w:cs="Calibri"/>
                <w:color w:val="000000"/>
                <w:lang w:eastAsia="it-IT"/>
              </w:rPr>
            </w:pPr>
            <w:r w:rsidRPr="00B92F69">
              <w:rPr>
                <w:rFonts w:eastAsia="Times New Roman" w:cs="Arial"/>
              </w:rPr>
              <w:t>La domanda di partecipazione potrà</w:t>
            </w:r>
            <w:r>
              <w:rPr>
                <w:rFonts w:eastAsia="Times New Roman" w:cs="Arial"/>
              </w:rPr>
              <w:t xml:space="preserve"> essere presentata </w:t>
            </w:r>
            <w:r w:rsidR="00A04D67" w:rsidRPr="00A04D67">
              <w:rPr>
                <w:rFonts w:eastAsia="Times New Roman" w:cs="Arial"/>
              </w:rPr>
              <w:t>dal</w:t>
            </w:r>
            <w:r w:rsidR="00912635">
              <w:rPr>
                <w:rFonts w:eastAsia="Times New Roman" w:cs="Arial"/>
              </w:rPr>
              <w:t>l</w:t>
            </w:r>
            <w:r w:rsidR="0045092B">
              <w:rPr>
                <w:rFonts w:eastAsia="Times New Roman" w:cs="Arial"/>
              </w:rPr>
              <w:t>’11</w:t>
            </w:r>
            <w:r w:rsidR="00AE582D">
              <w:rPr>
                <w:rFonts w:eastAsia="Times New Roman" w:cs="Arial"/>
              </w:rPr>
              <w:t xml:space="preserve"> </w:t>
            </w:r>
            <w:r w:rsidR="00912635">
              <w:rPr>
                <w:rFonts w:eastAsia="Times New Roman" w:cs="Arial"/>
              </w:rPr>
              <w:t>febbraio  2019 fino al 3 aprile</w:t>
            </w:r>
            <w:r w:rsidR="00A04D67" w:rsidRPr="00A04D67">
              <w:rPr>
                <w:rFonts w:eastAsia="Times New Roman" w:cs="Arial"/>
              </w:rPr>
              <w:t xml:space="preserve"> 2019</w:t>
            </w:r>
            <w:r w:rsidR="00B53ECB">
              <w:rPr>
                <w:rFonts w:eastAsia="Times New Roman" w:cs="Arial"/>
              </w:rPr>
              <w:t xml:space="preserve"> ore 13:00</w:t>
            </w:r>
          </w:p>
        </w:tc>
      </w:tr>
    </w:tbl>
    <w:p w:rsidR="00A738C7" w:rsidRPr="00E44BA9" w:rsidRDefault="00A738C7" w:rsidP="00A738C7">
      <w:pPr>
        <w:spacing w:line="240" w:lineRule="auto"/>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539"/>
      </w:tblGrid>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Struttura regionale</w:t>
            </w:r>
          </w:p>
        </w:tc>
        <w:tc>
          <w:tcPr>
            <w:tcW w:w="6539" w:type="dxa"/>
            <w:shd w:val="clear" w:color="auto" w:fill="auto"/>
          </w:tcPr>
          <w:p w:rsidR="00A738C7" w:rsidRDefault="00A738C7" w:rsidP="00C07C45">
            <w:pPr>
              <w:pStyle w:val="Nessunaspaziatura"/>
            </w:pPr>
            <w:r w:rsidRPr="00E44BA9">
              <w:t>SERVIZIO ATTIVITÀ PRODUTTIVE, LAVORO E ISTRUZIONE</w:t>
            </w:r>
          </w:p>
          <w:p w:rsidR="00A738C7" w:rsidRPr="00E44BA9" w:rsidRDefault="00A738C7" w:rsidP="00C07C45">
            <w:pPr>
              <w:pStyle w:val="Nessunaspaziatura"/>
            </w:pPr>
            <w:r w:rsidRPr="00E44BA9">
              <w:t xml:space="preserve">P.F.  </w:t>
            </w:r>
            <w:r w:rsidRPr="00E44BA9">
              <w:rPr>
                <w:iCs/>
              </w:rPr>
              <w:t>Innovazione, Ricerca e Competitività</w:t>
            </w:r>
          </w:p>
        </w:tc>
      </w:tr>
      <w:tr w:rsidR="00A738C7" w:rsidRPr="00E44BA9" w:rsidTr="00C07C45">
        <w:trPr>
          <w:jc w:val="center"/>
        </w:trPr>
        <w:tc>
          <w:tcPr>
            <w:tcW w:w="3289" w:type="dxa"/>
            <w:shd w:val="clear" w:color="auto" w:fill="auto"/>
          </w:tcPr>
          <w:p w:rsidR="00A738C7" w:rsidRPr="003F23F7" w:rsidRDefault="00A738C7" w:rsidP="00C07C45">
            <w:pPr>
              <w:spacing w:before="120" w:line="240" w:lineRule="auto"/>
              <w:rPr>
                <w:rFonts w:eastAsia="Times New Roman"/>
                <w:b/>
              </w:rPr>
            </w:pPr>
            <w:r w:rsidRPr="003F23F7">
              <w:rPr>
                <w:rFonts w:eastAsia="Times New Roman"/>
                <w:b/>
              </w:rPr>
              <w:t>Responsabile del procedimento</w:t>
            </w:r>
          </w:p>
        </w:tc>
        <w:tc>
          <w:tcPr>
            <w:tcW w:w="6539" w:type="dxa"/>
            <w:shd w:val="clear" w:color="auto" w:fill="auto"/>
          </w:tcPr>
          <w:p w:rsidR="00A738C7" w:rsidRDefault="00B53ECB" w:rsidP="00C07C45">
            <w:pPr>
              <w:spacing w:before="120" w:line="240" w:lineRule="auto"/>
              <w:rPr>
                <w:rFonts w:eastAsia="Times New Roman" w:cs="Calibri"/>
                <w:color w:val="000000"/>
              </w:rPr>
            </w:pPr>
            <w:r>
              <w:rPr>
                <w:rFonts w:eastAsia="Times New Roman" w:cs="Calibri"/>
                <w:color w:val="000000"/>
              </w:rPr>
              <w:t>Emanuele Petrini</w:t>
            </w:r>
          </w:p>
          <w:p w:rsidR="00132620" w:rsidRPr="00E44BA9" w:rsidRDefault="00132620" w:rsidP="00C07C45">
            <w:pPr>
              <w:spacing w:before="120" w:line="240" w:lineRule="auto"/>
              <w:rPr>
                <w:rFonts w:eastAsia="Times New Roman"/>
              </w:rPr>
            </w:pP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Tel.</w:t>
            </w:r>
          </w:p>
        </w:tc>
        <w:tc>
          <w:tcPr>
            <w:tcW w:w="6539" w:type="dxa"/>
            <w:shd w:val="clear" w:color="auto" w:fill="auto"/>
          </w:tcPr>
          <w:p w:rsidR="00A738C7" w:rsidRPr="001B65A6" w:rsidRDefault="00A738C7" w:rsidP="00B53ECB">
            <w:pPr>
              <w:spacing w:before="120"/>
              <w:rPr>
                <w:rFonts w:eastAsia="Times New Roman"/>
              </w:rPr>
            </w:pPr>
            <w:r w:rsidRPr="00BC5FD8">
              <w:rPr>
                <w:rFonts w:eastAsia="Times New Roman" w:cs="Calibri"/>
                <w:color w:val="000000"/>
              </w:rPr>
              <w:t xml:space="preserve">071 </w:t>
            </w:r>
            <w:r w:rsidR="00132620">
              <w:rPr>
                <w:rFonts w:eastAsia="Times New Roman" w:cs="Calibri"/>
                <w:color w:val="000000"/>
              </w:rPr>
              <w:t>8063</w:t>
            </w:r>
            <w:r w:rsidR="00B53ECB">
              <w:rPr>
                <w:rFonts w:eastAsia="Times New Roman" w:cs="Calibri"/>
                <w:color w:val="000000"/>
              </w:rPr>
              <w:t>705</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PEC</w:t>
            </w:r>
          </w:p>
        </w:tc>
        <w:tc>
          <w:tcPr>
            <w:tcW w:w="6539" w:type="dxa"/>
            <w:shd w:val="clear" w:color="auto" w:fill="auto"/>
          </w:tcPr>
          <w:p w:rsidR="00A738C7" w:rsidRPr="001B65A6" w:rsidRDefault="00A738C7" w:rsidP="00C07C45">
            <w:pPr>
              <w:spacing w:before="120"/>
              <w:rPr>
                <w:rFonts w:eastAsia="Times New Roman"/>
              </w:rPr>
            </w:pPr>
            <w:r>
              <w:rPr>
                <w:rFonts w:eastAsia="Times New Roman" w:cs="Calibri"/>
                <w:color w:val="000000"/>
              </w:rPr>
              <w:t xml:space="preserve"> </w:t>
            </w:r>
            <w:hyperlink r:id="rId9" w:history="1">
              <w:r w:rsidRPr="00C3676B">
                <w:rPr>
                  <w:rStyle w:val="Collegamentoipertestuale"/>
                  <w:rFonts w:eastAsia="Times New Roman" w:cs="Calibri"/>
                </w:rPr>
                <w:t>regione.marche.innovazionericerca@emarche.it</w:t>
              </w:r>
            </w:hyperlink>
            <w:r>
              <w:rPr>
                <w:rFonts w:eastAsia="Times New Roman" w:cs="Calibri"/>
                <w:color w:val="000000"/>
                <w:u w:val="single"/>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Indirizzo mail</w:t>
            </w:r>
          </w:p>
        </w:tc>
        <w:tc>
          <w:tcPr>
            <w:tcW w:w="6539" w:type="dxa"/>
            <w:shd w:val="clear" w:color="auto" w:fill="auto"/>
          </w:tcPr>
          <w:p w:rsidR="00A738C7" w:rsidRPr="001B65A6" w:rsidRDefault="001B19D8" w:rsidP="00B53ECB">
            <w:pPr>
              <w:spacing w:before="120"/>
              <w:rPr>
                <w:rFonts w:eastAsia="Times New Roman"/>
              </w:rPr>
            </w:pPr>
            <w:hyperlink r:id="rId10" w:history="1">
              <w:r w:rsidR="00E40085" w:rsidRPr="00B412AA">
                <w:rPr>
                  <w:rStyle w:val="Collegamentoipertestuale"/>
                  <w:rFonts w:eastAsia="Times New Roman"/>
                </w:rPr>
                <w:t>emanuele.petrini@regione.marche.it</w:t>
              </w:r>
            </w:hyperlink>
            <w:r w:rsidR="00A738C7">
              <w:rPr>
                <w:rFonts w:eastAsia="Times New Roman"/>
              </w:rPr>
              <w:t xml:space="preserve"> </w:t>
            </w:r>
          </w:p>
        </w:tc>
      </w:tr>
      <w:tr w:rsidR="00A738C7" w:rsidRPr="001B65A6" w:rsidTr="00C07C45">
        <w:trPr>
          <w:jc w:val="center"/>
        </w:trPr>
        <w:tc>
          <w:tcPr>
            <w:tcW w:w="3289" w:type="dxa"/>
            <w:shd w:val="clear" w:color="auto" w:fill="auto"/>
          </w:tcPr>
          <w:p w:rsidR="00A738C7" w:rsidRPr="003F23F7" w:rsidRDefault="00A738C7" w:rsidP="00C07C45">
            <w:pPr>
              <w:spacing w:before="120"/>
              <w:rPr>
                <w:rFonts w:eastAsia="Times New Roman"/>
                <w:b/>
              </w:rPr>
            </w:pPr>
            <w:r w:rsidRPr="003F23F7">
              <w:rPr>
                <w:rFonts w:eastAsia="Times New Roman"/>
                <w:b/>
              </w:rPr>
              <w:t>Link sito web</w:t>
            </w:r>
          </w:p>
        </w:tc>
        <w:tc>
          <w:tcPr>
            <w:tcW w:w="6539" w:type="dxa"/>
            <w:shd w:val="clear" w:color="auto" w:fill="auto"/>
          </w:tcPr>
          <w:p w:rsidR="00A738C7" w:rsidRPr="001B65A6" w:rsidRDefault="001B19D8" w:rsidP="00C07C45">
            <w:pPr>
              <w:spacing w:before="120"/>
              <w:rPr>
                <w:rFonts w:eastAsia="Times New Roman"/>
              </w:rPr>
            </w:pPr>
            <w:hyperlink r:id="rId11" w:history="1">
              <w:r w:rsidR="00A738C7" w:rsidRPr="00C3676B">
                <w:rPr>
                  <w:rStyle w:val="Collegamentoipertestuale"/>
                  <w:rFonts w:eastAsia="Times New Roman"/>
                </w:rPr>
                <w:t>http://www.regione.marche.it/Regione-Utile/Attività-Produttive</w:t>
              </w:r>
            </w:hyperlink>
            <w:r w:rsidR="00A738C7">
              <w:rPr>
                <w:rFonts w:eastAsia="Times New Roman"/>
              </w:rPr>
              <w:t xml:space="preserve"> </w:t>
            </w:r>
          </w:p>
        </w:tc>
      </w:tr>
    </w:tbl>
    <w:p w:rsidR="00A738C7" w:rsidRDefault="00A738C7" w:rsidP="00A738C7">
      <w:pPr>
        <w:spacing w:line="240" w:lineRule="auto"/>
      </w:pPr>
    </w:p>
    <w:p w:rsidR="00A738C7" w:rsidRDefault="00A738C7" w:rsidP="00A738C7">
      <w:pPr>
        <w:jc w:val="left"/>
      </w:pPr>
    </w:p>
    <w:p w:rsidR="00AB7E77" w:rsidRDefault="00AB7E77" w:rsidP="00A738C7">
      <w:pPr>
        <w:spacing w:after="120" w:line="240" w:lineRule="auto"/>
        <w:jc w:val="center"/>
        <w:rPr>
          <w:b/>
          <w:sz w:val="28"/>
        </w:rPr>
      </w:pPr>
    </w:p>
    <w:p w:rsidR="00A738C7" w:rsidRPr="007022AF" w:rsidRDefault="00A738C7" w:rsidP="00A738C7">
      <w:pPr>
        <w:spacing w:after="120" w:line="240" w:lineRule="auto"/>
        <w:jc w:val="center"/>
        <w:rPr>
          <w:b/>
          <w:sz w:val="28"/>
        </w:rPr>
      </w:pPr>
      <w:r w:rsidRPr="007022AF">
        <w:rPr>
          <w:b/>
          <w:sz w:val="28"/>
        </w:rPr>
        <w:t>Sommario</w:t>
      </w:r>
    </w:p>
    <w:p w:rsidR="00A738C7" w:rsidRPr="00752B4A" w:rsidRDefault="00A738C7" w:rsidP="00A738C7">
      <w:pPr>
        <w:pStyle w:val="Sommario1"/>
        <w:rPr>
          <w:rStyle w:val="Collegamentoipertestuale"/>
          <w:rFonts w:eastAsia="Calibri"/>
          <w:lang w:val="en-US"/>
        </w:rPr>
      </w:pPr>
      <w:r w:rsidRPr="001B65A6">
        <w:rPr>
          <w:sz w:val="22"/>
          <w:szCs w:val="22"/>
        </w:rPr>
        <w:fldChar w:fldCharType="begin"/>
      </w:r>
      <w:r w:rsidRPr="001B65A6">
        <w:rPr>
          <w:sz w:val="22"/>
          <w:szCs w:val="22"/>
        </w:rPr>
        <w:instrText xml:space="preserve"> TOC \o "1-3" \h \z \u </w:instrText>
      </w:r>
      <w:r w:rsidRPr="001B65A6">
        <w:rPr>
          <w:sz w:val="22"/>
          <w:szCs w:val="22"/>
        </w:rPr>
        <w:fldChar w:fldCharType="separate"/>
      </w:r>
      <w:hyperlink w:anchor="_Toc489278212" w:history="1">
        <w:r w:rsidRPr="00752B4A">
          <w:rPr>
            <w:rStyle w:val="Collegamentoipertestuale"/>
            <w:rFonts w:eastAsia="Calibri"/>
            <w:lang w:val="en-US"/>
          </w:rPr>
          <w:t>1.</w:t>
        </w:r>
        <w:r w:rsidRPr="00752B4A">
          <w:rPr>
            <w:rStyle w:val="Collegamentoipertestuale"/>
            <w:rFonts w:eastAsia="Calibri"/>
            <w:lang w:val="en-US"/>
          </w:rPr>
          <w:tab/>
          <w:t>FINALITÀ E RISORSE</w:t>
        </w:r>
        <w:r w:rsidRPr="00752B4A">
          <w:rPr>
            <w:rStyle w:val="Collegamentoipertestuale"/>
            <w:rFonts w:eastAsia="Calibri"/>
            <w:webHidden/>
            <w:lang w:val="en-US"/>
          </w:rPr>
          <w:tab/>
        </w:r>
        <w:r w:rsidRPr="00752B4A">
          <w:rPr>
            <w:rStyle w:val="Collegamentoipertestuale"/>
            <w:rFonts w:eastAsia="Calibri"/>
            <w:webHidden/>
            <w:lang w:val="en-US"/>
          </w:rPr>
          <w:fldChar w:fldCharType="begin"/>
        </w:r>
        <w:r w:rsidRPr="00752B4A">
          <w:rPr>
            <w:rStyle w:val="Collegamentoipertestuale"/>
            <w:rFonts w:eastAsia="Calibri"/>
            <w:webHidden/>
            <w:lang w:val="en-US"/>
          </w:rPr>
          <w:instrText xml:space="preserve"> PAGEREF _Toc489278212 \h </w:instrText>
        </w:r>
        <w:r w:rsidRPr="00752B4A">
          <w:rPr>
            <w:rStyle w:val="Collegamentoipertestuale"/>
            <w:rFonts w:eastAsia="Calibri"/>
            <w:webHidden/>
            <w:lang w:val="en-US"/>
          </w:rPr>
        </w:r>
        <w:r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13" w:history="1">
        <w:r w:rsidR="00A738C7" w:rsidRPr="00CE77A7">
          <w:rPr>
            <w:rStyle w:val="Collegamentoipertestuale"/>
            <w:rFonts w:eastAsia="Calibri"/>
            <w:noProof/>
            <w:lang w:val="en-US"/>
          </w:rPr>
          <w:t>1.1</w:t>
        </w:r>
        <w:r w:rsidR="00A738C7" w:rsidRPr="00752B4A">
          <w:rPr>
            <w:rStyle w:val="Collegamentoipertestuale"/>
            <w:rFonts w:eastAsia="Calibri"/>
            <w:lang w:val="en-US"/>
          </w:rPr>
          <w:tab/>
        </w:r>
        <w:r w:rsidR="00A738C7" w:rsidRPr="00CE77A7">
          <w:rPr>
            <w:rStyle w:val="Collegamentoipertestuale"/>
            <w:rFonts w:eastAsia="Calibri"/>
            <w:noProof/>
            <w:lang w:val="en-US"/>
          </w:rPr>
          <w:t>Finalità e</w:t>
        </w:r>
        <w:r w:rsidR="003A1653">
          <w:rPr>
            <w:rStyle w:val="Collegamentoipertestuale"/>
            <w:rFonts w:eastAsia="Calibri"/>
            <w:noProof/>
            <w:lang w:val="en-US"/>
          </w:rPr>
          <w:t>descrizione dellìintervento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14" w:history="1">
        <w:r w:rsidR="00A738C7" w:rsidRPr="00CE77A7">
          <w:rPr>
            <w:rStyle w:val="Collegamentoipertestuale"/>
            <w:rFonts w:eastAsia="Calibri"/>
            <w:noProof/>
            <w:lang w:val="en-US"/>
          </w:rPr>
          <w:t>1.2</w:t>
        </w:r>
        <w:r w:rsidR="00A738C7" w:rsidRPr="00752B4A">
          <w:rPr>
            <w:rStyle w:val="Collegamentoipertestuale"/>
            <w:rFonts w:eastAsia="Calibri"/>
            <w:lang w:val="en-US"/>
          </w:rPr>
          <w:tab/>
        </w:r>
        <w:r w:rsidR="00A738C7" w:rsidRPr="00CE77A7">
          <w:rPr>
            <w:rStyle w:val="Collegamentoipertestuale"/>
            <w:rFonts w:eastAsia="Calibri"/>
            <w:noProof/>
            <w:lang w:val="en-US"/>
          </w:rPr>
          <w:t>Dotazione finanziaria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4</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15" w:history="1">
        <w:r w:rsidR="00A738C7" w:rsidRPr="00752B4A">
          <w:rPr>
            <w:rStyle w:val="Collegamentoipertestuale"/>
            <w:rFonts w:eastAsia="Calibri"/>
            <w:lang w:val="en-US"/>
          </w:rPr>
          <w:t>2.</w:t>
        </w:r>
        <w:r w:rsidR="00A738C7" w:rsidRPr="00752B4A">
          <w:rPr>
            <w:rStyle w:val="Collegamentoipertestuale"/>
            <w:rFonts w:eastAsia="Calibri"/>
            <w:lang w:val="en-US"/>
          </w:rPr>
          <w:tab/>
          <w:t>BENEFICIARI E 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16" w:history="1">
        <w:r w:rsidR="00A738C7" w:rsidRPr="00CE77A7">
          <w:rPr>
            <w:rStyle w:val="Collegamentoipertestuale"/>
            <w:rFonts w:eastAsia="Calibri"/>
            <w:noProof/>
            <w:lang w:val="en-US"/>
          </w:rPr>
          <w:t>2.1</w:t>
        </w:r>
        <w:r w:rsidR="00A738C7" w:rsidRPr="00752B4A">
          <w:rPr>
            <w:rStyle w:val="Collegamentoipertestuale"/>
            <w:rFonts w:eastAsia="Calibri"/>
            <w:lang w:val="en-US"/>
          </w:rPr>
          <w:tab/>
        </w:r>
        <w:r w:rsidR="00A738C7" w:rsidRPr="00CE77A7">
          <w:rPr>
            <w:rStyle w:val="Collegamentoipertestuale"/>
            <w:rFonts w:eastAsia="Calibri"/>
            <w:noProof/>
            <w:lang w:val="en-US"/>
          </w:rPr>
          <w:t>Beneficiari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17" w:history="1">
        <w:r w:rsidR="00A738C7" w:rsidRPr="00CE77A7">
          <w:rPr>
            <w:rStyle w:val="Collegamentoipertestuale"/>
            <w:rFonts w:eastAsia="Calibri"/>
            <w:noProof/>
            <w:lang w:val="en-US"/>
          </w:rPr>
          <w:t>2.2</w:t>
        </w:r>
        <w:r w:rsidR="00A738C7" w:rsidRPr="00752B4A">
          <w:rPr>
            <w:rStyle w:val="Collegamentoipertestuale"/>
            <w:rFonts w:eastAsia="Calibri"/>
            <w:lang w:val="en-US"/>
          </w:rPr>
          <w:tab/>
        </w:r>
        <w:r w:rsidR="00A738C7" w:rsidRPr="00CE77A7">
          <w:rPr>
            <w:rStyle w:val="Collegamentoipertestuale"/>
            <w:rFonts w:eastAsia="Calibri"/>
            <w:noProof/>
            <w:lang w:val="en-US"/>
          </w:rPr>
          <w:t>Requisiti di ammissibilità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5</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18" w:history="1">
        <w:r w:rsidR="00A738C7" w:rsidRPr="00752B4A">
          <w:rPr>
            <w:rStyle w:val="Collegamentoipertestuale"/>
            <w:rFonts w:eastAsia="Calibri"/>
            <w:lang w:val="en-US"/>
          </w:rPr>
          <w:t>3.</w:t>
        </w:r>
        <w:r w:rsidR="00A738C7" w:rsidRPr="00752B4A">
          <w:rPr>
            <w:rStyle w:val="Collegamentoipertestuale"/>
            <w:rFonts w:eastAsia="Calibri"/>
            <w:lang w:val="en-US"/>
          </w:rPr>
          <w:tab/>
          <w:t>INTERVENTI FINANZIABILI E 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19" w:history="1">
        <w:r w:rsidR="00A738C7" w:rsidRPr="00CE77A7">
          <w:rPr>
            <w:rStyle w:val="Collegamentoipertestuale"/>
            <w:rFonts w:eastAsia="Calibri"/>
            <w:noProof/>
            <w:lang w:val="en-US"/>
          </w:rPr>
          <w:t>3.1</w:t>
        </w:r>
        <w:r w:rsidR="00A738C7" w:rsidRPr="00752B4A">
          <w:rPr>
            <w:rStyle w:val="Collegamentoipertestuale"/>
            <w:rFonts w:eastAsia="Calibri"/>
            <w:lang w:val="en-US"/>
          </w:rPr>
          <w:tab/>
        </w:r>
        <w:r w:rsidR="00A738C7" w:rsidRPr="00CE77A7">
          <w:rPr>
            <w:rStyle w:val="Collegamentoipertestuale"/>
            <w:rFonts w:eastAsia="Calibri"/>
            <w:noProof/>
            <w:lang w:val="en-US"/>
          </w:rPr>
          <w:t>Tipologie di investimenti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_Toc489278219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7</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0" w:history="1">
        <w:r w:rsidR="00A738C7" w:rsidRPr="00752B4A">
          <w:rPr>
            <w:rStyle w:val="Collegamentoipertestuale"/>
            <w:rFonts w:eastAsia="Calibri"/>
            <w:noProof/>
            <w:lang w:val="en-US"/>
          </w:rPr>
          <w:t>3.2</w:t>
        </w:r>
        <w:r w:rsidR="00A738C7" w:rsidRPr="00752B4A">
          <w:rPr>
            <w:rStyle w:val="Collegamentoipertestuale"/>
            <w:rFonts w:eastAsia="Calibri"/>
            <w:lang w:val="en-US"/>
          </w:rPr>
          <w:tab/>
        </w:r>
        <w:r w:rsidR="00A738C7" w:rsidRPr="00752B4A">
          <w:rPr>
            <w:rStyle w:val="Collegamentoipertestuale"/>
            <w:rFonts w:eastAsia="Calibri"/>
            <w:noProof/>
            <w:lang w:val="en-US"/>
          </w:rPr>
          <w:t>Spese ammissibili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8</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1" w:history="1">
        <w:r w:rsidR="00A738C7" w:rsidRPr="00CE77A7">
          <w:rPr>
            <w:rStyle w:val="Collegamentoipertestuale"/>
            <w:rFonts w:eastAsia="Calibri"/>
            <w:noProof/>
            <w:lang w:val="en-US"/>
          </w:rPr>
          <w:t>3.3</w:t>
        </w:r>
        <w:r w:rsidR="00A738C7" w:rsidRPr="00752B4A">
          <w:rPr>
            <w:rStyle w:val="Collegamentoipertestuale"/>
            <w:rFonts w:eastAsia="Calibri"/>
            <w:lang w:val="en-US"/>
          </w:rPr>
          <w:tab/>
        </w:r>
        <w:r w:rsidR="00A738C7" w:rsidRPr="00CE77A7">
          <w:rPr>
            <w:rStyle w:val="Collegamentoipertestuale"/>
            <w:rFonts w:eastAsia="Calibri"/>
            <w:noProof/>
            <w:lang w:val="en-US"/>
          </w:rPr>
          <w:t>Soglia minima di investimento</w:t>
        </w:r>
        <w:r w:rsidR="003A1653">
          <w:rPr>
            <w:rStyle w:val="Collegamentoipertestuale"/>
            <w:rFonts w:eastAsia="Calibri"/>
            <w:noProof/>
            <w:lang w:val="en-US"/>
          </w:rPr>
          <w:t xml:space="preserve"> e contributo massimo concedibile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2" w:history="1">
        <w:r w:rsidR="00A738C7" w:rsidRPr="00752B4A">
          <w:rPr>
            <w:rStyle w:val="Collegamentoipertestuale"/>
            <w:rFonts w:eastAsia="Calibri"/>
            <w:noProof/>
            <w:lang w:val="en-US"/>
          </w:rPr>
          <w:t>3.4</w:t>
        </w:r>
        <w:r w:rsidR="00A738C7" w:rsidRPr="00752B4A">
          <w:rPr>
            <w:rStyle w:val="Collegamentoipertestuale"/>
            <w:rFonts w:eastAsia="Calibri"/>
            <w:lang w:val="en-US"/>
          </w:rPr>
          <w:tab/>
        </w:r>
        <w:r w:rsidR="00A738C7" w:rsidRPr="00752B4A">
          <w:rPr>
            <w:rStyle w:val="Collegamentoipertestuale"/>
            <w:rFonts w:eastAsia="Calibri"/>
            <w:noProof/>
            <w:lang w:val="en-US"/>
          </w:rPr>
          <w:t>Termini di ammissibilità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3" w:history="1">
        <w:r w:rsidR="00A738C7" w:rsidRPr="00CE77A7">
          <w:rPr>
            <w:rStyle w:val="Collegamentoipertestuale"/>
            <w:rFonts w:eastAsia="Calibri"/>
            <w:noProof/>
            <w:lang w:val="en-US"/>
          </w:rPr>
          <w:t>3.5</w:t>
        </w:r>
        <w:r w:rsidR="00A738C7" w:rsidRPr="00752B4A">
          <w:rPr>
            <w:rStyle w:val="Collegamentoipertestuale"/>
            <w:rFonts w:eastAsia="Calibri"/>
            <w:lang w:val="en-US"/>
          </w:rPr>
          <w:tab/>
        </w:r>
        <w:r w:rsidR="00A738C7" w:rsidRPr="00CE77A7">
          <w:rPr>
            <w:rStyle w:val="Collegamentoipertestuale"/>
            <w:rFonts w:eastAsia="Calibri"/>
            <w:noProof/>
            <w:lang w:val="en-US"/>
          </w:rPr>
          <w:t>Intensità dell’agevolazione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9</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4" w:history="1">
        <w:r w:rsidR="00A738C7" w:rsidRPr="00CE77A7">
          <w:rPr>
            <w:rStyle w:val="Collegamentoipertestuale"/>
            <w:rFonts w:eastAsia="Calibri"/>
            <w:noProof/>
            <w:lang w:val="en-US"/>
          </w:rPr>
          <w:t>3.6</w:t>
        </w:r>
        <w:r w:rsidR="00A738C7" w:rsidRPr="00752B4A">
          <w:rPr>
            <w:rStyle w:val="Collegamentoipertestuale"/>
            <w:rFonts w:eastAsia="Calibri"/>
            <w:lang w:val="en-US"/>
          </w:rPr>
          <w:tab/>
        </w:r>
        <w:r w:rsidR="00A738C7" w:rsidRPr="00CE77A7">
          <w:rPr>
            <w:rStyle w:val="Collegamentoipertestuale"/>
            <w:rFonts w:eastAsia="Calibri"/>
            <w:noProof/>
            <w:lang w:val="en-US"/>
          </w:rPr>
          <w:t>Regole di cumulo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5" w:history="1">
        <w:r w:rsidR="00A738C7" w:rsidRPr="00CE77A7">
          <w:rPr>
            <w:rStyle w:val="Collegamentoipertestuale"/>
            <w:rFonts w:eastAsia="Calibri"/>
            <w:noProof/>
            <w:lang w:val="en-US"/>
          </w:rPr>
          <w:t>3.7</w:t>
        </w:r>
        <w:r w:rsidR="00A738C7" w:rsidRPr="00752B4A">
          <w:rPr>
            <w:rStyle w:val="Collegamentoipertestuale"/>
            <w:rFonts w:eastAsia="Calibri"/>
            <w:lang w:val="en-US"/>
          </w:rPr>
          <w:tab/>
        </w:r>
        <w:r w:rsidR="00A738C7" w:rsidRPr="00CE77A7">
          <w:rPr>
            <w:rStyle w:val="Collegamentoipertestuale"/>
            <w:rFonts w:eastAsia="Calibri"/>
            <w:noProof/>
            <w:lang w:val="en-US"/>
          </w:rPr>
          <w:t>Aiuti all’assunzione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10</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27" w:history="1">
        <w:r w:rsidR="00A738C7" w:rsidRPr="00752B4A">
          <w:rPr>
            <w:rStyle w:val="Collegamentoipertestuale"/>
            <w:rFonts w:eastAsia="Calibri"/>
            <w:lang w:val="en-US"/>
          </w:rPr>
          <w:t>4.</w:t>
        </w:r>
        <w:r w:rsidR="00A738C7" w:rsidRPr="00752B4A">
          <w:rPr>
            <w:rStyle w:val="Collegamentoipertestuale"/>
            <w:rFonts w:eastAsia="Calibri"/>
            <w:lang w:val="en-US"/>
          </w:rPr>
          <w:tab/>
          <w:t>MODALITÀ E TERMINI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8" w:history="1">
        <w:r w:rsidR="00A738C7" w:rsidRPr="00752B4A">
          <w:rPr>
            <w:rStyle w:val="Collegamentoipertestuale"/>
            <w:rFonts w:eastAsia="Calibri"/>
            <w:noProof/>
            <w:lang w:val="en-US"/>
          </w:rPr>
          <w:t>4.1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presentazione della domanda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29" w:history="1">
        <w:r w:rsidR="00A738C7" w:rsidRPr="00752B4A">
          <w:rPr>
            <w:rStyle w:val="Collegamentoipertestuale"/>
            <w:rFonts w:eastAsia="Calibri"/>
            <w:noProof/>
            <w:lang w:val="en-US"/>
          </w:rPr>
          <w:t>4.2</w:t>
        </w:r>
        <w:r w:rsidR="00A738C7" w:rsidRPr="00752B4A">
          <w:rPr>
            <w:rStyle w:val="Collegamentoipertestuale"/>
            <w:rFonts w:eastAsia="Calibri"/>
            <w:lang w:val="en-US"/>
          </w:rPr>
          <w:tab/>
        </w:r>
        <w:r w:rsidR="00A738C7" w:rsidRPr="00752B4A">
          <w:rPr>
            <w:rStyle w:val="Collegamentoipertestuale"/>
            <w:rFonts w:eastAsia="Calibri"/>
            <w:noProof/>
            <w:lang w:val="en-US"/>
          </w:rPr>
          <w:t>Presentazione della domanda e tempistica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_Toc489278229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11</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30" w:history="1">
        <w:r w:rsidR="00A738C7" w:rsidRPr="00752B4A">
          <w:rPr>
            <w:rStyle w:val="Collegamentoipertestuale"/>
            <w:rFonts w:eastAsia="Calibri"/>
            <w:lang w:val="en-US"/>
          </w:rPr>
          <w:t>5.</w:t>
        </w:r>
        <w:r w:rsidR="00A738C7" w:rsidRPr="00752B4A">
          <w:rPr>
            <w:rStyle w:val="Collegamentoipertestuale"/>
            <w:rFonts w:eastAsia="Calibri"/>
            <w:lang w:val="en-US"/>
          </w:rPr>
          <w:tab/>
          <w:t>ISTRUTTORIA, CRITERI E MODALITÀ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1" w:history="1">
        <w:r w:rsidR="00A738C7" w:rsidRPr="00752B4A">
          <w:rPr>
            <w:rStyle w:val="Collegamentoipertestuale"/>
            <w:rFonts w:eastAsia="Calibri"/>
            <w:noProof/>
            <w:lang w:val="en-US"/>
          </w:rPr>
          <w:t>5.1</w:t>
        </w:r>
        <w:r w:rsidR="00A738C7" w:rsidRPr="00752B4A">
          <w:rPr>
            <w:rStyle w:val="Collegamentoipertestuale"/>
            <w:rFonts w:eastAsia="Calibri"/>
            <w:lang w:val="en-US"/>
          </w:rPr>
          <w:tab/>
        </w:r>
        <w:r w:rsidR="00A738C7" w:rsidRPr="00752B4A">
          <w:rPr>
            <w:rStyle w:val="Collegamentoipertestuale"/>
            <w:rFonts w:eastAsia="Calibri"/>
            <w:noProof/>
            <w:lang w:val="en-US"/>
          </w:rPr>
          <w:t>Modalità di istruttorie e fasi del procedimento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12</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2" w:history="1">
        <w:r w:rsidR="00A738C7" w:rsidRPr="00CE77A7">
          <w:rPr>
            <w:rStyle w:val="Collegamentoipertestuale"/>
            <w:rFonts w:eastAsia="Calibri"/>
            <w:noProof/>
            <w:lang w:val="en-US"/>
          </w:rPr>
          <w:t>5.2</w:t>
        </w:r>
        <w:r w:rsidR="00A738C7" w:rsidRPr="00752B4A">
          <w:rPr>
            <w:rStyle w:val="Collegamentoipertestuale"/>
            <w:rFonts w:eastAsia="Calibri"/>
            <w:lang w:val="en-US"/>
          </w:rPr>
          <w:tab/>
        </w:r>
        <w:r w:rsidR="00A738C7" w:rsidRPr="00CE77A7">
          <w:rPr>
            <w:rStyle w:val="Collegamentoipertestuale"/>
            <w:rFonts w:eastAsia="Calibri"/>
            <w:noProof/>
            <w:lang w:val="en-US"/>
          </w:rPr>
          <w:t>Criteri di valutazione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_Toc489278232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13</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3" w:history="1">
        <w:r w:rsidR="00A738C7" w:rsidRPr="00CE77A7">
          <w:rPr>
            <w:rStyle w:val="Collegamentoipertestuale"/>
            <w:rFonts w:eastAsia="Calibri"/>
            <w:noProof/>
            <w:lang w:val="en-US"/>
          </w:rPr>
          <w:t>5.3</w:t>
        </w:r>
        <w:r w:rsidR="00A738C7" w:rsidRPr="00752B4A">
          <w:rPr>
            <w:rStyle w:val="Collegamentoipertestuale"/>
            <w:rFonts w:eastAsia="Calibri"/>
            <w:lang w:val="en-US"/>
          </w:rPr>
          <w:tab/>
        </w:r>
        <w:r w:rsidR="00A738C7" w:rsidRPr="00CE77A7">
          <w:rPr>
            <w:rStyle w:val="Collegamentoipertestuale"/>
            <w:rFonts w:eastAsia="Calibri"/>
            <w:noProof/>
            <w:lang w:val="en-US"/>
          </w:rPr>
          <w:t>Cause di non ammissione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_Toc489278233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14</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34" w:history="1">
        <w:r w:rsidR="00A738C7" w:rsidRPr="00752B4A">
          <w:rPr>
            <w:rStyle w:val="Collegamentoipertestuale"/>
            <w:rFonts w:eastAsia="Calibri"/>
            <w:lang w:val="en-US"/>
          </w:rPr>
          <w:t>6.</w:t>
        </w:r>
        <w:r w:rsidR="00A738C7" w:rsidRPr="00752B4A">
          <w:rPr>
            <w:rStyle w:val="Collegamentoipertestuale"/>
            <w:rFonts w:eastAsia="Calibri"/>
            <w:lang w:val="en-US"/>
          </w:rPr>
          <w:tab/>
          <w:t>MODALITÀ DI RENDICONTAZIONE DELLA SPESA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_Toc489278234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5" w:history="1">
        <w:r w:rsidR="00A738C7" w:rsidRPr="00CE77A7">
          <w:rPr>
            <w:rStyle w:val="Collegamentoipertestuale"/>
            <w:rFonts w:eastAsia="Calibri"/>
            <w:noProof/>
            <w:lang w:val="en-US"/>
          </w:rPr>
          <w:t>6.1</w:t>
        </w:r>
        <w:r w:rsidR="00A738C7" w:rsidRPr="00752B4A">
          <w:rPr>
            <w:rStyle w:val="Collegamentoipertestuale"/>
            <w:rFonts w:eastAsia="Calibri"/>
            <w:lang w:val="en-US"/>
          </w:rPr>
          <w:tab/>
        </w:r>
        <w:r w:rsidR="00A738C7" w:rsidRPr="00CE77A7">
          <w:rPr>
            <w:rStyle w:val="Collegamentoipertestuale"/>
            <w:rFonts w:eastAsia="Calibri"/>
            <w:noProof/>
            <w:lang w:val="en-US"/>
          </w:rPr>
          <w:t>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_Toc489278235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6" w:history="1">
        <w:r w:rsidR="00A738C7" w:rsidRPr="00752B4A">
          <w:rPr>
            <w:rStyle w:val="Collegamentoipertestuale"/>
            <w:rFonts w:eastAsia="Calibri"/>
            <w:noProof/>
            <w:lang w:val="en-US"/>
          </w:rPr>
          <w:t>6.2</w:t>
        </w:r>
        <w:r w:rsidR="00A738C7" w:rsidRPr="00752B4A">
          <w:rPr>
            <w:rStyle w:val="Collegamentoipertestuale"/>
            <w:rFonts w:eastAsia="Calibri"/>
            <w:lang w:val="en-US"/>
          </w:rPr>
          <w:tab/>
        </w:r>
        <w:r w:rsidR="00A738C7" w:rsidRPr="00752B4A">
          <w:rPr>
            <w:rStyle w:val="Collegamentoipertestuale"/>
            <w:rFonts w:eastAsia="Calibri"/>
            <w:noProof/>
            <w:lang w:val="en-US"/>
          </w:rPr>
          <w:t>Obblighi connessi alla rendicontazione delle spese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_Toc489278236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15</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7" w:history="1">
        <w:r w:rsidR="00A738C7" w:rsidRPr="00CE77A7">
          <w:rPr>
            <w:rStyle w:val="Collegamentoipertestuale"/>
            <w:rFonts w:eastAsia="Calibri"/>
            <w:noProof/>
            <w:lang w:val="en-US"/>
          </w:rPr>
          <w:t>6.3</w:t>
        </w:r>
        <w:r w:rsidR="00A738C7" w:rsidRPr="00752B4A">
          <w:rPr>
            <w:rStyle w:val="Collegamentoipertestuale"/>
            <w:rFonts w:eastAsia="Calibri"/>
            <w:lang w:val="en-US"/>
          </w:rPr>
          <w:tab/>
        </w:r>
        <w:r w:rsidR="00A738C7" w:rsidRPr="00CE77A7">
          <w:rPr>
            <w:rStyle w:val="Collegamentoipertestuale"/>
            <w:rFonts w:eastAsia="Calibri"/>
            <w:noProof/>
            <w:lang w:val="en-US"/>
          </w:rPr>
          <w:t>Modalità di erogazione dell’aiuto</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_Toc489278237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8" w:history="1">
        <w:r w:rsidR="00A738C7" w:rsidRPr="00752B4A">
          <w:rPr>
            <w:rStyle w:val="Collegamentoipertestuale"/>
            <w:rFonts w:eastAsia="Calibri"/>
            <w:noProof/>
            <w:lang w:val="en-US"/>
          </w:rPr>
          <w:t>6.4</w:t>
        </w:r>
        <w:r w:rsidR="00A738C7" w:rsidRPr="00752B4A">
          <w:rPr>
            <w:rStyle w:val="Collegamentoipertestuale"/>
            <w:rFonts w:eastAsia="Calibri"/>
            <w:lang w:val="en-US"/>
          </w:rPr>
          <w:tab/>
        </w:r>
        <w:r w:rsidR="00A738C7" w:rsidRPr="00752B4A">
          <w:rPr>
            <w:rStyle w:val="Collegamentoipertestuale"/>
            <w:rFonts w:eastAsia="Calibri"/>
            <w:noProof/>
            <w:lang w:val="en-US"/>
          </w:rPr>
          <w:t>Perizia tecnica giurata o attestato di conformità</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_Toc489278238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16</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39" w:history="1">
        <w:r w:rsidR="00A738C7" w:rsidRPr="00752B4A">
          <w:rPr>
            <w:rStyle w:val="Collegamentoipertestuale"/>
            <w:rFonts w:eastAsia="Calibri"/>
            <w:noProof/>
            <w:lang w:val="en-US"/>
          </w:rPr>
          <w:t>6.5</w:t>
        </w:r>
        <w:r w:rsidR="00A738C7" w:rsidRPr="00752B4A">
          <w:rPr>
            <w:rStyle w:val="Collegamentoipertestuale"/>
            <w:rFonts w:eastAsia="Calibri"/>
            <w:lang w:val="en-US"/>
          </w:rPr>
          <w:tab/>
        </w:r>
        <w:r w:rsidR="00A738C7" w:rsidRPr="00752B4A">
          <w:rPr>
            <w:rStyle w:val="Collegamentoipertestuale"/>
            <w:rFonts w:eastAsia="Calibri"/>
            <w:noProof/>
            <w:lang w:val="en-US"/>
          </w:rPr>
          <w:t>Erogazione dell’anticipo e garanzia fideiussoria</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_Toc489278239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17</w:t>
        </w:r>
        <w:r w:rsidR="00A738C7" w:rsidRPr="00752B4A">
          <w:rPr>
            <w:rStyle w:val="Collegamentoipertestuale"/>
            <w:rFonts w:eastAsia="Calibri"/>
            <w:webHidden/>
            <w:lang w:val="en-US"/>
          </w:rPr>
          <w:fldChar w:fldCharType="end"/>
        </w:r>
      </w:hyperlink>
    </w:p>
    <w:p w:rsidR="00A738C7" w:rsidRPr="00752B4A" w:rsidRDefault="001B19D8" w:rsidP="00A738C7">
      <w:pPr>
        <w:pStyle w:val="Sommario1"/>
        <w:rPr>
          <w:rStyle w:val="Collegamentoipertestuale"/>
          <w:rFonts w:eastAsia="Calibri"/>
          <w:lang w:val="en-US"/>
        </w:rPr>
      </w:pPr>
      <w:hyperlink w:anchor="_Toc489278240" w:history="1">
        <w:r w:rsidR="00A738C7" w:rsidRPr="00752B4A">
          <w:rPr>
            <w:rStyle w:val="Collegamentoipertestuale"/>
            <w:rFonts w:eastAsia="Calibri"/>
            <w:lang w:val="en-US"/>
          </w:rPr>
          <w:t>7.</w:t>
        </w:r>
        <w:r w:rsidR="00A738C7" w:rsidRPr="00752B4A">
          <w:rPr>
            <w:rStyle w:val="Collegamentoipertestuale"/>
            <w:rFonts w:eastAsia="Calibri"/>
            <w:lang w:val="en-US"/>
          </w:rPr>
          <w:tab/>
          <w:t>CONTROLLI, VARIANTI E REVOCHE</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_Toc489278240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41" w:history="1">
        <w:r w:rsidR="00A738C7" w:rsidRPr="00CE77A7">
          <w:rPr>
            <w:rStyle w:val="Collegamentoipertestuale"/>
            <w:rFonts w:eastAsia="Calibri"/>
            <w:noProof/>
            <w:lang w:val="en-US"/>
          </w:rPr>
          <w:t>7.1</w:t>
        </w:r>
        <w:r w:rsidR="00A738C7" w:rsidRPr="00752B4A">
          <w:rPr>
            <w:rStyle w:val="Collegamentoipertestuale"/>
            <w:rFonts w:eastAsia="Calibri"/>
            <w:lang w:val="en-US"/>
          </w:rPr>
          <w:tab/>
        </w:r>
        <w:r w:rsidR="00A738C7" w:rsidRPr="00CE77A7">
          <w:rPr>
            <w:rStyle w:val="Collegamentoipertestuale"/>
            <w:rFonts w:eastAsia="Calibri"/>
            <w:noProof/>
            <w:lang w:val="en-US"/>
          </w:rPr>
          <w:t>Controlli</w:t>
        </w:r>
        <w:r w:rsidR="00A738C7" w:rsidRPr="00752B4A">
          <w:rPr>
            <w:rStyle w:val="Collegamentoipertestuale"/>
            <w:rFonts w:eastAsia="Calibri"/>
            <w:webHidden/>
            <w:lang w:val="en-US"/>
          </w:rPr>
          <w:tab/>
        </w:r>
        <w:r w:rsidR="00A738C7" w:rsidRPr="00752B4A">
          <w:rPr>
            <w:rStyle w:val="Collegamentoipertestuale"/>
            <w:rFonts w:eastAsia="Calibri"/>
            <w:webHidden/>
            <w:lang w:val="en-US"/>
          </w:rPr>
          <w:fldChar w:fldCharType="begin"/>
        </w:r>
        <w:r w:rsidR="00A738C7" w:rsidRPr="00752B4A">
          <w:rPr>
            <w:rStyle w:val="Collegamentoipertestuale"/>
            <w:rFonts w:eastAsia="Calibri"/>
            <w:webHidden/>
            <w:lang w:val="en-US"/>
          </w:rPr>
          <w:instrText xml:space="preserve"> PAGEREF _Toc489278241 \h </w:instrText>
        </w:r>
        <w:r w:rsidR="00A738C7" w:rsidRPr="00752B4A">
          <w:rPr>
            <w:rStyle w:val="Collegamentoipertestuale"/>
            <w:rFonts w:eastAsia="Calibri"/>
            <w:webHidden/>
            <w:lang w:val="en-US"/>
          </w:rPr>
        </w:r>
        <w:r w:rsidR="00A738C7" w:rsidRPr="00752B4A">
          <w:rPr>
            <w:rStyle w:val="Collegamentoipertestuale"/>
            <w:rFonts w:eastAsia="Calibri"/>
            <w:webHidden/>
            <w:lang w:val="en-US"/>
          </w:rPr>
          <w:fldChar w:fldCharType="separate"/>
        </w:r>
        <w:r w:rsidR="002624D5" w:rsidRPr="00752B4A">
          <w:rPr>
            <w:rStyle w:val="Collegamentoipertestuale"/>
            <w:rFonts w:eastAsia="Calibri"/>
            <w:webHidden/>
            <w:lang w:val="en-US"/>
          </w:rPr>
          <w:t>18</w:t>
        </w:r>
        <w:r w:rsidR="00A738C7" w:rsidRPr="00752B4A">
          <w:rPr>
            <w:rStyle w:val="Collegamentoipertestuale"/>
            <w:rFonts w:eastAsia="Calibri"/>
            <w:webHidden/>
            <w:lang w:val="en-US"/>
          </w:rPr>
          <w:fldChar w:fldCharType="end"/>
        </w:r>
      </w:hyperlink>
    </w:p>
    <w:p w:rsidR="00A738C7" w:rsidRPr="00752B4A" w:rsidRDefault="001B19D8" w:rsidP="00A738C7">
      <w:pPr>
        <w:pStyle w:val="Sommario2"/>
        <w:rPr>
          <w:rStyle w:val="Collegamentoipertestuale"/>
          <w:rFonts w:eastAsia="Calibri"/>
          <w:lang w:val="en-US"/>
        </w:rPr>
      </w:pPr>
      <w:hyperlink w:anchor="_Toc489278242" w:history="1">
        <w:r w:rsidR="00A738C7" w:rsidRPr="00752B4A">
          <w:rPr>
            <w:rStyle w:val="Collegamentoipertestuale"/>
            <w:rFonts w:eastAsia="Calibri"/>
            <w:noProof/>
            <w:lang w:val="en-US"/>
          </w:rPr>
          <w:t>7.2</w:t>
        </w:r>
        <w:r w:rsidR="00A738C7" w:rsidRPr="00752B4A">
          <w:rPr>
            <w:rStyle w:val="Collegamentoipertestuale"/>
            <w:rFonts w:eastAsia="Calibri"/>
            <w:lang w:val="en-US"/>
          </w:rPr>
          <w:tab/>
        </w:r>
        <w:r w:rsidR="00827BF3" w:rsidRPr="00752B4A">
          <w:rPr>
            <w:rStyle w:val="Collegamentoipertestuale"/>
            <w:rFonts w:eastAsia="Calibri"/>
            <w:noProof/>
            <w:lang w:val="en-US"/>
          </w:rPr>
          <w:t>Variazioni del progetto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18</w:t>
        </w:r>
      </w:hyperlink>
    </w:p>
    <w:p w:rsidR="00A738C7" w:rsidRPr="00752B4A" w:rsidRDefault="001B19D8" w:rsidP="00A738C7">
      <w:pPr>
        <w:pStyle w:val="Sommario2"/>
        <w:rPr>
          <w:rStyle w:val="Collegamentoipertestuale"/>
          <w:rFonts w:eastAsia="Calibri"/>
          <w:lang w:val="en-US"/>
        </w:rPr>
      </w:pPr>
      <w:hyperlink w:anchor="_Toc489278243" w:history="1">
        <w:r w:rsidR="00A738C7" w:rsidRPr="00CE77A7">
          <w:rPr>
            <w:rStyle w:val="Collegamentoipertestuale"/>
            <w:rFonts w:eastAsia="Calibri"/>
            <w:noProof/>
            <w:lang w:val="en-US"/>
          </w:rPr>
          <w:t>7.3</w:t>
        </w:r>
        <w:r w:rsidR="00A738C7" w:rsidRPr="00752B4A">
          <w:rPr>
            <w:rStyle w:val="Collegamentoipertestuale"/>
            <w:rFonts w:eastAsia="Calibri"/>
            <w:lang w:val="en-US"/>
          </w:rPr>
          <w:tab/>
        </w:r>
        <w:r w:rsidR="00827BF3">
          <w:rPr>
            <w:rStyle w:val="Collegamentoipertestuale"/>
            <w:rFonts w:eastAsia="Calibri"/>
            <w:noProof/>
            <w:lang w:val="en-US"/>
          </w:rPr>
          <w:t>Variazioni del beneficiario</w:t>
        </w:r>
        <w:r w:rsidR="00A738C7" w:rsidRPr="00752B4A">
          <w:rPr>
            <w:rStyle w:val="Collegamentoipertestuale"/>
            <w:rFonts w:eastAsia="Calibri"/>
            <w:webHidden/>
            <w:lang w:val="en-US"/>
          </w:rPr>
          <w:tab/>
        </w:r>
        <w:r w:rsidR="00FC10A8" w:rsidRPr="00752B4A">
          <w:rPr>
            <w:rStyle w:val="Collegamentoipertestuale"/>
            <w:rFonts w:eastAsia="Calibri"/>
            <w:webHidden/>
            <w:lang w:val="en-US"/>
          </w:rPr>
          <w:t>19</w:t>
        </w:r>
      </w:hyperlink>
    </w:p>
    <w:p w:rsidR="00A738C7" w:rsidRPr="00752B4A" w:rsidRDefault="001B19D8" w:rsidP="00A738C7">
      <w:pPr>
        <w:pStyle w:val="Sommario2"/>
        <w:rPr>
          <w:rStyle w:val="Collegamentoipertestuale"/>
          <w:rFonts w:eastAsia="Calibri"/>
          <w:lang w:val="en-US"/>
        </w:rPr>
      </w:pPr>
      <w:hyperlink w:anchor="_Toc489278244" w:history="1">
        <w:r w:rsidR="00A738C7" w:rsidRPr="00CE77A7">
          <w:rPr>
            <w:rStyle w:val="Collegamentoipertestuale"/>
            <w:rFonts w:eastAsia="Calibri"/>
            <w:noProof/>
            <w:lang w:val="en-US"/>
          </w:rPr>
          <w:t>7.4</w:t>
        </w:r>
        <w:r w:rsidR="00A738C7" w:rsidRPr="00752B4A">
          <w:rPr>
            <w:rStyle w:val="Collegamentoipertestuale"/>
            <w:rFonts w:eastAsia="Calibri"/>
            <w:lang w:val="en-US"/>
          </w:rPr>
          <w:tab/>
        </w:r>
        <w:r w:rsidR="00827BF3">
          <w:rPr>
            <w:rStyle w:val="Collegamentoipertestuale"/>
            <w:rFonts w:eastAsia="Calibri"/>
            <w:noProof/>
            <w:lang w:val="en-US"/>
          </w:rPr>
          <w:t>Proroghe</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A738C7" w:rsidRPr="00752B4A" w:rsidRDefault="001B19D8" w:rsidP="00A738C7">
      <w:pPr>
        <w:pStyle w:val="Sommario2"/>
        <w:rPr>
          <w:rStyle w:val="Collegamentoipertestuale"/>
          <w:rFonts w:eastAsia="Calibri"/>
          <w:lang w:val="en-US"/>
        </w:rPr>
      </w:pPr>
      <w:hyperlink w:anchor="_Toc489278245" w:history="1">
        <w:r w:rsidR="00A738C7" w:rsidRPr="00752B4A">
          <w:rPr>
            <w:rStyle w:val="Collegamentoipertestuale"/>
            <w:rFonts w:eastAsia="Calibri"/>
            <w:noProof/>
            <w:lang w:val="en-US"/>
          </w:rPr>
          <w:t>7.5</w:t>
        </w:r>
        <w:r w:rsidR="00A738C7" w:rsidRPr="00752B4A">
          <w:rPr>
            <w:rStyle w:val="Collegamentoipertestuale"/>
            <w:rFonts w:eastAsia="Calibri"/>
            <w:lang w:val="en-US"/>
          </w:rPr>
          <w:tab/>
        </w:r>
        <w:r w:rsidR="00827BF3" w:rsidRPr="00752B4A">
          <w:rPr>
            <w:rStyle w:val="Collegamentoipertestuale"/>
            <w:rFonts w:eastAsia="Calibri"/>
            <w:lang w:val="en-US"/>
          </w:rPr>
          <w:t>Sospensioni</w:t>
        </w:r>
        <w:r w:rsidR="00A738C7"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Pr="00752B4A" w:rsidRDefault="001B19D8" w:rsidP="00453496">
      <w:pPr>
        <w:pStyle w:val="Sommario2"/>
        <w:rPr>
          <w:rStyle w:val="Collegamentoipertestuale"/>
          <w:rFonts w:eastAsia="Calibri"/>
          <w:lang w:val="en-US"/>
        </w:rPr>
      </w:pPr>
      <w:hyperlink w:anchor="_Toc489278244" w:history="1">
        <w:r w:rsidR="00453496" w:rsidRPr="00CE77A7">
          <w:rPr>
            <w:rStyle w:val="Collegamentoipertestuale"/>
            <w:rFonts w:eastAsia="Calibri"/>
            <w:noProof/>
            <w:lang w:val="en-US"/>
          </w:rPr>
          <w:t>7.</w:t>
        </w:r>
        <w:r w:rsidR="00453496">
          <w:rPr>
            <w:rStyle w:val="Collegamentoipertestuale"/>
            <w:rFonts w:eastAsia="Calibri"/>
            <w:noProof/>
            <w:lang w:val="en-US"/>
          </w:rPr>
          <w:t>6</w:t>
        </w:r>
        <w:r w:rsidR="00453496" w:rsidRPr="00752B4A">
          <w:rPr>
            <w:rStyle w:val="Collegamentoipertestuale"/>
            <w:rFonts w:eastAsia="Calibri"/>
            <w:lang w:val="en-US"/>
          </w:rPr>
          <w:tab/>
          <w:t>Rinuncia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20</w:t>
        </w:r>
      </w:hyperlink>
    </w:p>
    <w:p w:rsidR="00453496" w:rsidRDefault="001B19D8" w:rsidP="00453496">
      <w:pPr>
        <w:pStyle w:val="Sommario2"/>
        <w:rPr>
          <w:noProof/>
        </w:rPr>
      </w:pPr>
      <w:hyperlink w:anchor="_Toc489278245" w:history="1">
        <w:r w:rsidR="00453496" w:rsidRPr="00752B4A">
          <w:rPr>
            <w:rStyle w:val="Collegamentoipertestuale"/>
            <w:rFonts w:eastAsia="Calibri"/>
            <w:noProof/>
            <w:lang w:val="en-US"/>
          </w:rPr>
          <w:t>7.7</w:t>
        </w:r>
        <w:r w:rsidR="00453496" w:rsidRPr="00752B4A">
          <w:rPr>
            <w:rStyle w:val="Collegamentoipertestuale"/>
            <w:rFonts w:eastAsia="Calibri"/>
            <w:lang w:val="en-US"/>
          </w:rPr>
          <w:tab/>
          <w:t>Revoche e procedimento di revoca</w:t>
        </w:r>
        <w:r w:rsidR="00453496" w:rsidRPr="00752B4A">
          <w:rPr>
            <w:rStyle w:val="Collegamentoipertestuale"/>
            <w:rFonts w:eastAsia="Calibri"/>
            <w:webHidden/>
            <w:lang w:val="en-US"/>
          </w:rPr>
          <w:tab/>
        </w:r>
        <w:r w:rsidR="005C03D4" w:rsidRPr="00752B4A">
          <w:rPr>
            <w:rStyle w:val="Collegamentoipertestuale"/>
            <w:rFonts w:eastAsia="Calibri"/>
            <w:webHidden/>
            <w:lang w:val="en-US"/>
          </w:rPr>
          <w:t>2</w:t>
        </w:r>
      </w:hyperlink>
      <w:r w:rsidR="005C03D4">
        <w:rPr>
          <w:noProof/>
        </w:rPr>
        <w:t>0</w:t>
      </w:r>
    </w:p>
    <w:p w:rsidR="00A738C7" w:rsidRPr="00DD7C40" w:rsidRDefault="001B19D8" w:rsidP="00A738C7">
      <w:pPr>
        <w:pStyle w:val="Sommario1"/>
        <w:rPr>
          <w:sz w:val="22"/>
          <w:szCs w:val="22"/>
        </w:rPr>
      </w:pPr>
      <w:hyperlink w:anchor="_Toc489278246" w:history="1">
        <w:r w:rsidR="00A738C7" w:rsidRPr="00CE77A7">
          <w:rPr>
            <w:rStyle w:val="Collegamentoipertestuale"/>
            <w:rFonts w:eastAsia="Calibri"/>
            <w:kern w:val="28"/>
            <w:lang w:eastAsia="en-US"/>
          </w:rPr>
          <w:t>8.</w:t>
        </w:r>
        <w:r w:rsidR="00A738C7" w:rsidRPr="00DD7C40">
          <w:rPr>
            <w:sz w:val="22"/>
            <w:szCs w:val="22"/>
          </w:rPr>
          <w:tab/>
        </w:r>
        <w:r w:rsidR="00A738C7" w:rsidRPr="00CE77A7">
          <w:rPr>
            <w:rStyle w:val="Collegamentoipertestuale"/>
            <w:rFonts w:eastAsia="Calibri"/>
            <w:kern w:val="28"/>
            <w:lang w:eastAsia="en-US"/>
          </w:rPr>
          <w:t>OBBLIGHI DEL BENEFICIARIO</w:t>
        </w:r>
        <w:r w:rsidR="00A738C7">
          <w:rPr>
            <w:webHidden/>
          </w:rPr>
          <w:tab/>
        </w:r>
        <w:r w:rsidR="00A738C7">
          <w:rPr>
            <w:webHidden/>
          </w:rPr>
          <w:fldChar w:fldCharType="begin"/>
        </w:r>
        <w:r w:rsidR="00A738C7">
          <w:rPr>
            <w:webHidden/>
          </w:rPr>
          <w:instrText xml:space="preserve"> PAGEREF _Toc489278246 \h </w:instrText>
        </w:r>
        <w:r w:rsidR="00A738C7">
          <w:rPr>
            <w:webHidden/>
          </w:rPr>
        </w:r>
        <w:r w:rsidR="00A738C7">
          <w:rPr>
            <w:webHidden/>
          </w:rPr>
          <w:fldChar w:fldCharType="separate"/>
        </w:r>
        <w:r w:rsidR="002624D5">
          <w:rPr>
            <w:webHidden/>
          </w:rPr>
          <w:t>22</w:t>
        </w:r>
        <w:r w:rsidR="00A738C7">
          <w:rPr>
            <w:webHidden/>
          </w:rPr>
          <w:fldChar w:fldCharType="end"/>
        </w:r>
      </w:hyperlink>
    </w:p>
    <w:p w:rsidR="00A738C7" w:rsidRPr="00DD7C40" w:rsidRDefault="001B19D8" w:rsidP="00A738C7">
      <w:pPr>
        <w:pStyle w:val="Sommario2"/>
        <w:rPr>
          <w:noProof/>
          <w:sz w:val="22"/>
          <w:szCs w:val="22"/>
        </w:rPr>
      </w:pPr>
      <w:hyperlink w:anchor="_Toc489278247" w:history="1">
        <w:r w:rsidR="00A738C7" w:rsidRPr="00CE77A7">
          <w:rPr>
            <w:rStyle w:val="Collegamentoipertestuale"/>
            <w:rFonts w:eastAsia="Calibri"/>
            <w:noProof/>
          </w:rPr>
          <w:t>8.1</w:t>
        </w:r>
        <w:r w:rsidR="00A738C7" w:rsidRPr="00DD7C40">
          <w:rPr>
            <w:noProof/>
            <w:sz w:val="22"/>
            <w:szCs w:val="22"/>
          </w:rPr>
          <w:tab/>
        </w:r>
        <w:r w:rsidR="00A738C7" w:rsidRPr="00CE77A7">
          <w:rPr>
            <w:rStyle w:val="Collegamentoipertestuale"/>
            <w:rFonts w:eastAsia="Calibri"/>
            <w:noProof/>
          </w:rPr>
          <w:t>Obblighi in materia di informazione e pubblicità</w:t>
        </w:r>
        <w:r w:rsidR="00A738C7">
          <w:rPr>
            <w:noProof/>
            <w:webHidden/>
          </w:rPr>
          <w:tab/>
        </w:r>
        <w:r w:rsidR="00A738C7">
          <w:rPr>
            <w:noProof/>
            <w:webHidden/>
          </w:rPr>
          <w:fldChar w:fldCharType="begin"/>
        </w:r>
        <w:r w:rsidR="00A738C7">
          <w:rPr>
            <w:noProof/>
            <w:webHidden/>
          </w:rPr>
          <w:instrText xml:space="preserve"> PAGEREF _Toc489278247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1B19D8" w:rsidP="00A738C7">
      <w:pPr>
        <w:pStyle w:val="Sommario2"/>
        <w:rPr>
          <w:noProof/>
          <w:sz w:val="22"/>
          <w:szCs w:val="22"/>
        </w:rPr>
      </w:pPr>
      <w:hyperlink w:anchor="_Toc489278248" w:history="1">
        <w:r w:rsidR="00A738C7" w:rsidRPr="00CE77A7">
          <w:rPr>
            <w:rStyle w:val="Collegamentoipertestuale"/>
            <w:rFonts w:eastAsia="Calibri"/>
            <w:noProof/>
          </w:rPr>
          <w:t>8.2</w:t>
        </w:r>
        <w:r w:rsidR="00A738C7" w:rsidRPr="00DD7C40">
          <w:rPr>
            <w:noProof/>
            <w:sz w:val="22"/>
            <w:szCs w:val="22"/>
          </w:rPr>
          <w:tab/>
        </w:r>
        <w:r w:rsidR="00A738C7" w:rsidRPr="00CE77A7">
          <w:rPr>
            <w:rStyle w:val="Collegamentoipertestuale"/>
            <w:rFonts w:eastAsia="Calibri"/>
            <w:noProof/>
          </w:rPr>
          <w:t>Obblighi connessi alla stabilità delle operazioni</w:t>
        </w:r>
        <w:r w:rsidR="00A738C7">
          <w:rPr>
            <w:noProof/>
            <w:webHidden/>
          </w:rPr>
          <w:tab/>
        </w:r>
        <w:r w:rsidR="00A738C7">
          <w:rPr>
            <w:noProof/>
            <w:webHidden/>
          </w:rPr>
          <w:fldChar w:fldCharType="begin"/>
        </w:r>
        <w:r w:rsidR="00A738C7">
          <w:rPr>
            <w:noProof/>
            <w:webHidden/>
          </w:rPr>
          <w:instrText xml:space="preserve"> PAGEREF _Toc489278248 \h </w:instrText>
        </w:r>
        <w:r w:rsidR="00A738C7">
          <w:rPr>
            <w:noProof/>
            <w:webHidden/>
          </w:rPr>
        </w:r>
        <w:r w:rsidR="00A738C7">
          <w:rPr>
            <w:noProof/>
            <w:webHidden/>
          </w:rPr>
          <w:fldChar w:fldCharType="separate"/>
        </w:r>
        <w:r w:rsidR="002624D5">
          <w:rPr>
            <w:noProof/>
            <w:webHidden/>
          </w:rPr>
          <w:t>22</w:t>
        </w:r>
        <w:r w:rsidR="00A738C7">
          <w:rPr>
            <w:noProof/>
            <w:webHidden/>
          </w:rPr>
          <w:fldChar w:fldCharType="end"/>
        </w:r>
      </w:hyperlink>
    </w:p>
    <w:p w:rsidR="00A738C7" w:rsidRPr="00DD7C40" w:rsidRDefault="001B19D8" w:rsidP="00A738C7">
      <w:pPr>
        <w:pStyle w:val="Sommario2"/>
        <w:rPr>
          <w:noProof/>
          <w:sz w:val="22"/>
          <w:szCs w:val="22"/>
        </w:rPr>
      </w:pPr>
      <w:hyperlink w:anchor="_Toc489278249" w:history="1">
        <w:r w:rsidR="00A738C7" w:rsidRPr="00CE77A7">
          <w:rPr>
            <w:rStyle w:val="Collegamentoipertestuale"/>
            <w:rFonts w:eastAsia="Calibri"/>
            <w:noProof/>
          </w:rPr>
          <w:t>8.3</w:t>
        </w:r>
        <w:r w:rsidR="00A738C7" w:rsidRPr="00DD7C40">
          <w:rPr>
            <w:noProof/>
            <w:sz w:val="22"/>
            <w:szCs w:val="22"/>
          </w:rPr>
          <w:tab/>
        </w:r>
        <w:r w:rsidR="00A738C7" w:rsidRPr="00CE77A7">
          <w:rPr>
            <w:rStyle w:val="Collegamentoipertestuale"/>
            <w:rFonts w:eastAsia="Calibri"/>
            <w:noProof/>
          </w:rPr>
          <w:t>Obblighi di comunicazione del beneficiario verso l’Amministrazione regionale</w:t>
        </w:r>
        <w:r w:rsidR="00A738C7">
          <w:rPr>
            <w:noProof/>
            <w:webHidden/>
          </w:rPr>
          <w:tab/>
        </w:r>
        <w:r w:rsidR="00A738C7">
          <w:rPr>
            <w:noProof/>
            <w:webHidden/>
          </w:rPr>
          <w:fldChar w:fldCharType="begin"/>
        </w:r>
        <w:r w:rsidR="00A738C7">
          <w:rPr>
            <w:noProof/>
            <w:webHidden/>
          </w:rPr>
          <w:instrText xml:space="preserve"> PAGEREF _Toc489278249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1B19D8" w:rsidP="00A738C7">
      <w:pPr>
        <w:pStyle w:val="Sommario2"/>
        <w:rPr>
          <w:noProof/>
          <w:sz w:val="22"/>
          <w:szCs w:val="22"/>
        </w:rPr>
      </w:pPr>
      <w:hyperlink w:anchor="_Toc489278250" w:history="1">
        <w:r w:rsidR="00A738C7" w:rsidRPr="00CE77A7">
          <w:rPr>
            <w:rStyle w:val="Collegamentoipertestuale"/>
            <w:rFonts w:eastAsia="Calibri"/>
            <w:noProof/>
            <w:lang w:val="en-US"/>
          </w:rPr>
          <w:t>8.4</w:t>
        </w:r>
        <w:r w:rsidR="00A738C7" w:rsidRPr="00DD7C40">
          <w:rPr>
            <w:noProof/>
            <w:sz w:val="22"/>
            <w:szCs w:val="22"/>
          </w:rPr>
          <w:tab/>
        </w:r>
        <w:r w:rsidR="00A738C7" w:rsidRPr="00CE77A7">
          <w:rPr>
            <w:rStyle w:val="Collegamentoipertestuale"/>
            <w:rFonts w:eastAsia="Calibri"/>
            <w:noProof/>
            <w:lang w:val="en-US"/>
          </w:rPr>
          <w:t>Rispetto della normativa</w:t>
        </w:r>
        <w:r w:rsidR="00A738C7">
          <w:rPr>
            <w:noProof/>
            <w:webHidden/>
          </w:rPr>
          <w:tab/>
        </w:r>
        <w:r w:rsidR="00A738C7">
          <w:rPr>
            <w:noProof/>
            <w:webHidden/>
          </w:rPr>
          <w:fldChar w:fldCharType="begin"/>
        </w:r>
        <w:r w:rsidR="00A738C7">
          <w:rPr>
            <w:noProof/>
            <w:webHidden/>
          </w:rPr>
          <w:instrText xml:space="preserve"> PAGEREF _Toc489278250 \h </w:instrText>
        </w:r>
        <w:r w:rsidR="00A738C7">
          <w:rPr>
            <w:noProof/>
            <w:webHidden/>
          </w:rPr>
        </w:r>
        <w:r w:rsidR="00A738C7">
          <w:rPr>
            <w:noProof/>
            <w:webHidden/>
          </w:rPr>
          <w:fldChar w:fldCharType="separate"/>
        </w:r>
        <w:r w:rsidR="002624D5">
          <w:rPr>
            <w:noProof/>
            <w:webHidden/>
          </w:rPr>
          <w:t>23</w:t>
        </w:r>
        <w:r w:rsidR="00A738C7">
          <w:rPr>
            <w:noProof/>
            <w:webHidden/>
          </w:rPr>
          <w:fldChar w:fldCharType="end"/>
        </w:r>
      </w:hyperlink>
    </w:p>
    <w:p w:rsidR="00A738C7" w:rsidRPr="00DD7C40" w:rsidRDefault="001B19D8" w:rsidP="00A738C7">
      <w:pPr>
        <w:pStyle w:val="Sommario1"/>
        <w:rPr>
          <w:sz w:val="22"/>
          <w:szCs w:val="22"/>
        </w:rPr>
      </w:pPr>
      <w:hyperlink w:anchor="_Toc489278251" w:history="1">
        <w:r w:rsidR="00A738C7" w:rsidRPr="00CE77A7">
          <w:rPr>
            <w:rStyle w:val="Collegamentoipertestuale"/>
            <w:rFonts w:eastAsia="Calibri"/>
            <w:kern w:val="28"/>
            <w:lang w:eastAsia="en-US"/>
          </w:rPr>
          <w:t>9.</w:t>
        </w:r>
        <w:r w:rsidR="00A738C7" w:rsidRPr="00DD7C40">
          <w:rPr>
            <w:sz w:val="22"/>
            <w:szCs w:val="22"/>
          </w:rPr>
          <w:tab/>
        </w:r>
        <w:r w:rsidR="00A738C7" w:rsidRPr="00CE77A7">
          <w:rPr>
            <w:rStyle w:val="Collegamentoipertestuale"/>
            <w:rFonts w:eastAsia="Calibri"/>
            <w:kern w:val="28"/>
            <w:lang w:eastAsia="en-US"/>
          </w:rPr>
          <w:t>PUBBLICITÀ DEL BANDO</w:t>
        </w:r>
        <w:r w:rsidR="00A738C7">
          <w:rPr>
            <w:webHidden/>
          </w:rPr>
          <w:tab/>
        </w:r>
        <w:r w:rsidR="00A738C7">
          <w:rPr>
            <w:webHidden/>
          </w:rPr>
          <w:fldChar w:fldCharType="begin"/>
        </w:r>
        <w:r w:rsidR="00A738C7">
          <w:rPr>
            <w:webHidden/>
          </w:rPr>
          <w:instrText xml:space="preserve"> PAGEREF _Toc489278251 \h </w:instrText>
        </w:r>
        <w:r w:rsidR="00A738C7">
          <w:rPr>
            <w:webHidden/>
          </w:rPr>
        </w:r>
        <w:r w:rsidR="00A738C7">
          <w:rPr>
            <w:webHidden/>
          </w:rPr>
          <w:fldChar w:fldCharType="separate"/>
        </w:r>
        <w:r w:rsidR="002624D5">
          <w:rPr>
            <w:webHidden/>
          </w:rPr>
          <w:t>23</w:t>
        </w:r>
        <w:r w:rsidR="00A738C7">
          <w:rPr>
            <w:webHidden/>
          </w:rPr>
          <w:fldChar w:fldCharType="end"/>
        </w:r>
      </w:hyperlink>
    </w:p>
    <w:p w:rsidR="00A738C7" w:rsidRPr="00DD7C40" w:rsidRDefault="001B19D8" w:rsidP="00A738C7">
      <w:pPr>
        <w:pStyle w:val="Sommario1"/>
        <w:rPr>
          <w:sz w:val="22"/>
          <w:szCs w:val="22"/>
        </w:rPr>
      </w:pPr>
      <w:hyperlink w:anchor="_Toc489278252" w:history="1">
        <w:r w:rsidR="00A738C7" w:rsidRPr="00CE77A7">
          <w:rPr>
            <w:rStyle w:val="Collegamentoipertestuale"/>
            <w:rFonts w:eastAsia="Calibri"/>
            <w:kern w:val="28"/>
            <w:lang w:eastAsia="en-US"/>
          </w:rPr>
          <w:t>10.</w:t>
        </w:r>
        <w:r w:rsidR="00A738C7" w:rsidRPr="00DD7C40">
          <w:rPr>
            <w:sz w:val="22"/>
            <w:szCs w:val="22"/>
          </w:rPr>
          <w:tab/>
        </w:r>
        <w:r w:rsidR="00A738C7" w:rsidRPr="00CE77A7">
          <w:rPr>
            <w:rStyle w:val="Collegamentoipertestuale"/>
            <w:rFonts w:eastAsia="Calibri"/>
            <w:kern w:val="28"/>
            <w:lang w:eastAsia="en-US"/>
          </w:rPr>
          <w:t>DISPOSIZIONI FINALI</w:t>
        </w:r>
        <w:r w:rsidR="00A738C7">
          <w:rPr>
            <w:webHidden/>
          </w:rPr>
          <w:tab/>
        </w:r>
        <w:r w:rsidR="00A738C7">
          <w:rPr>
            <w:webHidden/>
          </w:rPr>
          <w:fldChar w:fldCharType="begin"/>
        </w:r>
        <w:r w:rsidR="00A738C7">
          <w:rPr>
            <w:webHidden/>
          </w:rPr>
          <w:instrText xml:space="preserve"> PAGEREF _Toc489278252 \h </w:instrText>
        </w:r>
        <w:r w:rsidR="00A738C7">
          <w:rPr>
            <w:webHidden/>
          </w:rPr>
        </w:r>
        <w:r w:rsidR="00A738C7">
          <w:rPr>
            <w:webHidden/>
          </w:rPr>
          <w:fldChar w:fldCharType="separate"/>
        </w:r>
        <w:r w:rsidR="002624D5">
          <w:rPr>
            <w:webHidden/>
          </w:rPr>
          <w:t>24</w:t>
        </w:r>
        <w:r w:rsidR="00A738C7">
          <w:rPr>
            <w:webHidden/>
          </w:rPr>
          <w:fldChar w:fldCharType="end"/>
        </w:r>
      </w:hyperlink>
    </w:p>
    <w:p w:rsidR="00A738C7" w:rsidRPr="00DD7C40" w:rsidRDefault="001B19D8" w:rsidP="00A738C7">
      <w:pPr>
        <w:pStyle w:val="Sommario2"/>
        <w:rPr>
          <w:noProof/>
          <w:sz w:val="22"/>
          <w:szCs w:val="22"/>
        </w:rPr>
      </w:pPr>
      <w:hyperlink w:anchor="_Toc489278253" w:history="1">
        <w:r w:rsidR="00A738C7" w:rsidRPr="00CE77A7">
          <w:rPr>
            <w:rStyle w:val="Collegamentoipertestuale"/>
            <w:rFonts w:eastAsia="Calibri"/>
            <w:noProof/>
            <w:lang w:val="en-US"/>
          </w:rPr>
          <w:t>10.1</w:t>
        </w:r>
        <w:r w:rsidR="00A738C7" w:rsidRPr="00DD7C40">
          <w:rPr>
            <w:noProof/>
            <w:sz w:val="22"/>
            <w:szCs w:val="22"/>
          </w:rPr>
          <w:tab/>
        </w:r>
        <w:r w:rsidR="00A738C7" w:rsidRPr="00CE77A7">
          <w:rPr>
            <w:rStyle w:val="Collegamentoipertestuale"/>
            <w:rFonts w:eastAsia="Calibri"/>
            <w:noProof/>
            <w:lang w:val="en-US"/>
          </w:rPr>
          <w:t>Informazioni relative al procedimento amministrativo</w:t>
        </w:r>
        <w:r w:rsidR="00A738C7">
          <w:rPr>
            <w:noProof/>
            <w:webHidden/>
          </w:rPr>
          <w:tab/>
        </w:r>
        <w:r w:rsidR="00A738C7">
          <w:rPr>
            <w:noProof/>
            <w:webHidden/>
          </w:rPr>
          <w:fldChar w:fldCharType="begin"/>
        </w:r>
        <w:r w:rsidR="00A738C7">
          <w:rPr>
            <w:noProof/>
            <w:webHidden/>
          </w:rPr>
          <w:instrText xml:space="preserve"> PAGEREF _Toc489278253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1B19D8" w:rsidP="00A738C7">
      <w:pPr>
        <w:pStyle w:val="Sommario2"/>
        <w:rPr>
          <w:noProof/>
          <w:sz w:val="22"/>
          <w:szCs w:val="22"/>
        </w:rPr>
      </w:pPr>
      <w:hyperlink w:anchor="_Toc489278254" w:history="1">
        <w:r w:rsidR="00A738C7" w:rsidRPr="00CE77A7">
          <w:rPr>
            <w:rStyle w:val="Collegamentoipertestuale"/>
            <w:rFonts w:eastAsia="Calibri"/>
            <w:noProof/>
            <w:lang w:val="en-US"/>
          </w:rPr>
          <w:t>10.2</w:t>
        </w:r>
        <w:r w:rsidR="00A738C7" w:rsidRPr="00DD7C40">
          <w:rPr>
            <w:noProof/>
            <w:sz w:val="22"/>
            <w:szCs w:val="22"/>
          </w:rPr>
          <w:tab/>
        </w:r>
        <w:r w:rsidR="00A738C7" w:rsidRPr="00CE77A7">
          <w:rPr>
            <w:rStyle w:val="Collegamentoipertestuale"/>
            <w:rFonts w:eastAsia="Calibri"/>
            <w:noProof/>
            <w:lang w:val="en-US"/>
          </w:rPr>
          <w:t>Diritto di accesso</w:t>
        </w:r>
        <w:r w:rsidR="00A738C7">
          <w:rPr>
            <w:noProof/>
            <w:webHidden/>
          </w:rPr>
          <w:tab/>
        </w:r>
        <w:r w:rsidR="00A738C7">
          <w:rPr>
            <w:noProof/>
            <w:webHidden/>
          </w:rPr>
          <w:fldChar w:fldCharType="begin"/>
        </w:r>
        <w:r w:rsidR="00A738C7">
          <w:rPr>
            <w:noProof/>
            <w:webHidden/>
          </w:rPr>
          <w:instrText xml:space="preserve"> PAGEREF _Toc489278254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1B19D8" w:rsidP="00A738C7">
      <w:pPr>
        <w:pStyle w:val="Sommario2"/>
        <w:rPr>
          <w:noProof/>
          <w:sz w:val="22"/>
          <w:szCs w:val="22"/>
        </w:rPr>
      </w:pPr>
      <w:hyperlink w:anchor="_Toc489278255" w:history="1">
        <w:r w:rsidR="00A738C7" w:rsidRPr="00CE77A7">
          <w:rPr>
            <w:rStyle w:val="Collegamentoipertestuale"/>
            <w:rFonts w:eastAsia="Calibri"/>
            <w:noProof/>
            <w:lang w:val="en-US"/>
          </w:rPr>
          <w:t>10.3</w:t>
        </w:r>
        <w:r w:rsidR="00A738C7" w:rsidRPr="00DD7C40">
          <w:rPr>
            <w:noProof/>
            <w:sz w:val="22"/>
            <w:szCs w:val="22"/>
          </w:rPr>
          <w:tab/>
        </w:r>
        <w:r w:rsidR="00A738C7" w:rsidRPr="00CE77A7">
          <w:rPr>
            <w:rStyle w:val="Collegamentoipertestuale"/>
            <w:rFonts w:eastAsia="Calibri"/>
            <w:noProof/>
            <w:lang w:val="en-US"/>
          </w:rPr>
          <w:t>Procedure di ricorso</w:t>
        </w:r>
        <w:r w:rsidR="00A738C7">
          <w:rPr>
            <w:noProof/>
            <w:webHidden/>
          </w:rPr>
          <w:tab/>
        </w:r>
        <w:r w:rsidR="00A738C7">
          <w:rPr>
            <w:noProof/>
            <w:webHidden/>
          </w:rPr>
          <w:fldChar w:fldCharType="begin"/>
        </w:r>
        <w:r w:rsidR="00A738C7">
          <w:rPr>
            <w:noProof/>
            <w:webHidden/>
          </w:rPr>
          <w:instrText xml:space="preserve"> PAGEREF _Toc489278255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1B19D8" w:rsidP="00A738C7">
      <w:pPr>
        <w:pStyle w:val="Sommario2"/>
        <w:rPr>
          <w:noProof/>
          <w:sz w:val="22"/>
          <w:szCs w:val="22"/>
        </w:rPr>
      </w:pPr>
      <w:hyperlink w:anchor="_Toc489278256" w:history="1">
        <w:r w:rsidR="00A738C7" w:rsidRPr="00CE77A7">
          <w:rPr>
            <w:rStyle w:val="Collegamentoipertestuale"/>
            <w:rFonts w:eastAsia="Calibri"/>
            <w:noProof/>
            <w:lang w:val="en-US"/>
          </w:rPr>
          <w:t>10.4</w:t>
        </w:r>
        <w:r w:rsidR="00A738C7" w:rsidRPr="00DD7C40">
          <w:rPr>
            <w:noProof/>
            <w:sz w:val="22"/>
            <w:szCs w:val="22"/>
          </w:rPr>
          <w:tab/>
        </w:r>
        <w:r w:rsidR="00A738C7" w:rsidRPr="00CE77A7">
          <w:rPr>
            <w:rStyle w:val="Collegamentoipertestuale"/>
            <w:rFonts w:eastAsia="Calibri"/>
            <w:noProof/>
            <w:lang w:val="en-US"/>
          </w:rPr>
          <w:t>Trattamento dati personali - informativa</w:t>
        </w:r>
        <w:r w:rsidR="00A738C7">
          <w:rPr>
            <w:noProof/>
            <w:webHidden/>
          </w:rPr>
          <w:tab/>
        </w:r>
        <w:r w:rsidR="00A738C7">
          <w:rPr>
            <w:noProof/>
            <w:webHidden/>
          </w:rPr>
          <w:fldChar w:fldCharType="begin"/>
        </w:r>
        <w:r w:rsidR="00A738C7">
          <w:rPr>
            <w:noProof/>
            <w:webHidden/>
          </w:rPr>
          <w:instrText xml:space="preserve"> PAGEREF _Toc489278256 \h </w:instrText>
        </w:r>
        <w:r w:rsidR="00A738C7">
          <w:rPr>
            <w:noProof/>
            <w:webHidden/>
          </w:rPr>
        </w:r>
        <w:r w:rsidR="00A738C7">
          <w:rPr>
            <w:noProof/>
            <w:webHidden/>
          </w:rPr>
          <w:fldChar w:fldCharType="separate"/>
        </w:r>
        <w:r w:rsidR="002624D5">
          <w:rPr>
            <w:noProof/>
            <w:webHidden/>
          </w:rPr>
          <w:t>24</w:t>
        </w:r>
        <w:r w:rsidR="00A738C7">
          <w:rPr>
            <w:noProof/>
            <w:webHidden/>
          </w:rPr>
          <w:fldChar w:fldCharType="end"/>
        </w:r>
      </w:hyperlink>
    </w:p>
    <w:p w:rsidR="00A738C7" w:rsidRPr="00DD7C40" w:rsidRDefault="001B19D8" w:rsidP="00A738C7">
      <w:pPr>
        <w:pStyle w:val="Sommario2"/>
        <w:rPr>
          <w:noProof/>
          <w:sz w:val="22"/>
          <w:szCs w:val="22"/>
        </w:rPr>
      </w:pPr>
      <w:hyperlink w:anchor="_Toc489278257" w:history="1">
        <w:r w:rsidR="00A738C7" w:rsidRPr="00CE77A7">
          <w:rPr>
            <w:rStyle w:val="Collegamentoipertestuale"/>
            <w:rFonts w:eastAsia="Calibri"/>
            <w:noProof/>
            <w:lang w:val="en-US"/>
          </w:rPr>
          <w:t>10.5</w:t>
        </w:r>
        <w:r w:rsidR="00A738C7" w:rsidRPr="00DD7C40">
          <w:rPr>
            <w:noProof/>
            <w:sz w:val="22"/>
            <w:szCs w:val="22"/>
          </w:rPr>
          <w:tab/>
        </w:r>
        <w:r w:rsidR="00A738C7" w:rsidRPr="00CE77A7">
          <w:rPr>
            <w:rStyle w:val="Collegamentoipertestuale"/>
            <w:rFonts w:eastAsia="Calibri"/>
            <w:noProof/>
            <w:lang w:val="en-US"/>
          </w:rPr>
          <w:t>Disposizioni finali</w:t>
        </w:r>
        <w:r w:rsidR="00A738C7">
          <w:rPr>
            <w:noProof/>
            <w:webHidden/>
          </w:rPr>
          <w:tab/>
        </w:r>
        <w:r w:rsidR="00A738C7">
          <w:rPr>
            <w:noProof/>
            <w:webHidden/>
          </w:rPr>
          <w:fldChar w:fldCharType="begin"/>
        </w:r>
        <w:r w:rsidR="00A738C7">
          <w:rPr>
            <w:noProof/>
            <w:webHidden/>
          </w:rPr>
          <w:instrText xml:space="preserve"> PAGEREF _Toc489278257 \h </w:instrText>
        </w:r>
        <w:r w:rsidR="00A738C7">
          <w:rPr>
            <w:noProof/>
            <w:webHidden/>
          </w:rPr>
        </w:r>
        <w:r w:rsidR="00A738C7">
          <w:rPr>
            <w:noProof/>
            <w:webHidden/>
          </w:rPr>
          <w:fldChar w:fldCharType="separate"/>
        </w:r>
        <w:r w:rsidR="002624D5">
          <w:rPr>
            <w:noProof/>
            <w:webHidden/>
          </w:rPr>
          <w:t>25</w:t>
        </w:r>
        <w:r w:rsidR="00A738C7">
          <w:rPr>
            <w:noProof/>
            <w:webHidden/>
          </w:rPr>
          <w:fldChar w:fldCharType="end"/>
        </w:r>
      </w:hyperlink>
    </w:p>
    <w:p w:rsidR="00A738C7" w:rsidRPr="00DD7C40" w:rsidRDefault="001B19D8" w:rsidP="00A738C7">
      <w:pPr>
        <w:pStyle w:val="Sommario1"/>
        <w:rPr>
          <w:sz w:val="22"/>
          <w:szCs w:val="22"/>
        </w:rPr>
      </w:pPr>
      <w:hyperlink w:anchor="_Toc489278258" w:history="1">
        <w:r w:rsidR="00A738C7" w:rsidRPr="00CE77A7">
          <w:rPr>
            <w:rStyle w:val="Collegamentoipertestuale"/>
            <w:rFonts w:eastAsia="Calibri"/>
            <w:kern w:val="28"/>
            <w:lang w:eastAsia="en-US"/>
          </w:rPr>
          <w:t>11.</w:t>
        </w:r>
        <w:r w:rsidR="00A738C7" w:rsidRPr="00DD7C40">
          <w:rPr>
            <w:sz w:val="22"/>
            <w:szCs w:val="22"/>
          </w:rPr>
          <w:tab/>
        </w:r>
        <w:r w:rsidR="00A738C7" w:rsidRPr="00CE77A7">
          <w:rPr>
            <w:rStyle w:val="Collegamentoipertestuale"/>
            <w:rFonts w:eastAsia="Calibri"/>
            <w:kern w:val="28"/>
            <w:lang w:eastAsia="en-US"/>
          </w:rPr>
          <w:t>NORME DI RINVIO</w:t>
        </w:r>
        <w:r w:rsidR="00A738C7">
          <w:rPr>
            <w:webHidden/>
          </w:rPr>
          <w:tab/>
        </w:r>
        <w:r w:rsidR="00A738C7">
          <w:rPr>
            <w:webHidden/>
          </w:rPr>
          <w:fldChar w:fldCharType="begin"/>
        </w:r>
        <w:r w:rsidR="00A738C7">
          <w:rPr>
            <w:webHidden/>
          </w:rPr>
          <w:instrText xml:space="preserve"> PAGEREF _Toc489278258 \h </w:instrText>
        </w:r>
        <w:r w:rsidR="00A738C7">
          <w:rPr>
            <w:webHidden/>
          </w:rPr>
        </w:r>
        <w:r w:rsidR="00A738C7">
          <w:rPr>
            <w:webHidden/>
          </w:rPr>
          <w:fldChar w:fldCharType="separate"/>
        </w:r>
        <w:r w:rsidR="002624D5">
          <w:rPr>
            <w:webHidden/>
          </w:rPr>
          <w:t>25</w:t>
        </w:r>
        <w:r w:rsidR="00A738C7">
          <w:rPr>
            <w:webHidden/>
          </w:rPr>
          <w:fldChar w:fldCharType="end"/>
        </w:r>
      </w:hyperlink>
    </w:p>
    <w:p w:rsidR="00A738C7" w:rsidRPr="00DD7C40" w:rsidRDefault="001B19D8" w:rsidP="00A738C7">
      <w:pPr>
        <w:pStyle w:val="Sommario1"/>
        <w:rPr>
          <w:sz w:val="22"/>
          <w:szCs w:val="22"/>
        </w:rPr>
      </w:pPr>
      <w:hyperlink w:anchor="_Toc489278259" w:history="1">
        <w:r w:rsidR="00A738C7" w:rsidRPr="00CE77A7">
          <w:rPr>
            <w:rStyle w:val="Collegamentoipertestuale"/>
            <w:rFonts w:eastAsia="Calibri"/>
            <w:kern w:val="28"/>
            <w:lang w:eastAsia="en-US"/>
          </w:rPr>
          <w:t>12.</w:t>
        </w:r>
        <w:r w:rsidR="00A738C7" w:rsidRPr="00DD7C40">
          <w:rPr>
            <w:sz w:val="22"/>
            <w:szCs w:val="22"/>
          </w:rPr>
          <w:tab/>
        </w:r>
        <w:r w:rsidR="00A738C7" w:rsidRPr="00CE77A7">
          <w:rPr>
            <w:rStyle w:val="Collegamentoipertestuale"/>
            <w:rFonts w:eastAsia="Calibri"/>
            <w:kern w:val="28"/>
            <w:lang w:eastAsia="en-US"/>
          </w:rPr>
          <w:t>APPENDICI E ALLEGATI</w:t>
        </w:r>
        <w:r w:rsidR="00A738C7">
          <w:rPr>
            <w:webHidden/>
          </w:rPr>
          <w:tab/>
        </w:r>
        <w:r w:rsidR="00A738C7">
          <w:rPr>
            <w:webHidden/>
          </w:rPr>
          <w:fldChar w:fldCharType="begin"/>
        </w:r>
        <w:r w:rsidR="00A738C7">
          <w:rPr>
            <w:webHidden/>
          </w:rPr>
          <w:instrText xml:space="preserve"> PAGEREF _Toc489278259 \h </w:instrText>
        </w:r>
        <w:r w:rsidR="00A738C7">
          <w:rPr>
            <w:webHidden/>
          </w:rPr>
        </w:r>
        <w:r w:rsidR="00A738C7">
          <w:rPr>
            <w:webHidden/>
          </w:rPr>
          <w:fldChar w:fldCharType="separate"/>
        </w:r>
        <w:r w:rsidR="002624D5">
          <w:rPr>
            <w:webHidden/>
          </w:rPr>
          <w:t>26</w:t>
        </w:r>
        <w:r w:rsidR="00A738C7">
          <w:rPr>
            <w:webHidden/>
          </w:rPr>
          <w:fldChar w:fldCharType="end"/>
        </w:r>
      </w:hyperlink>
    </w:p>
    <w:p w:rsidR="00A738C7" w:rsidRPr="001B65A6" w:rsidRDefault="00A738C7" w:rsidP="00A738C7">
      <w:pPr>
        <w:spacing w:after="120" w:line="240" w:lineRule="auto"/>
        <w:rPr>
          <w:b/>
          <w:bCs/>
        </w:rPr>
      </w:pPr>
      <w:r w:rsidRPr="001B65A6">
        <w:rPr>
          <w:b/>
          <w:bCs/>
        </w:rPr>
        <w:fldChar w:fldCharType="end"/>
      </w:r>
    </w:p>
    <w:p w:rsidR="00A738C7" w:rsidRPr="0013214B" w:rsidRDefault="00A738C7" w:rsidP="00A738C7">
      <w:pPr>
        <w:spacing w:line="240" w:lineRule="auto"/>
        <w:rPr>
          <w:rFonts w:ascii="DejaVuLGCSans" w:hAnsi="DejaVuLGCSans" w:cs="DejaVuLGCSans"/>
          <w:sz w:val="20"/>
          <w:szCs w:val="20"/>
          <w:lang w:eastAsia="it-IT"/>
        </w:rPr>
      </w:pPr>
      <w:r w:rsidRPr="001B65A6">
        <w:br w:type="page"/>
      </w: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0" w:name="_Toc489278212"/>
      <w:r w:rsidRPr="00F35EB2">
        <w:rPr>
          <w:rFonts w:cs="Times New Roman"/>
          <w:kern w:val="28"/>
          <w:sz w:val="28"/>
          <w:szCs w:val="52"/>
          <w:lang w:eastAsia="en-US"/>
        </w:rPr>
        <w:lastRenderedPageBreak/>
        <w:t>FINALITÀ E RISORSE</w:t>
      </w:r>
      <w:bookmarkEnd w:id="0"/>
    </w:p>
    <w:p w:rsidR="00A738C7" w:rsidRPr="00DF0A23" w:rsidRDefault="00EB417D"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1" w:name="_Toc489278213"/>
      <w:r>
        <w:rPr>
          <w:rFonts w:ascii="Calibri" w:eastAsia="Times New Roman" w:hAnsi="Calibri"/>
          <w:sz w:val="24"/>
          <w:szCs w:val="26"/>
          <w:lang w:val="en-US"/>
        </w:rPr>
        <w:t>Finalità e</w:t>
      </w:r>
      <w:r w:rsidR="001F73C3">
        <w:rPr>
          <w:rFonts w:ascii="Calibri" w:eastAsia="Times New Roman" w:hAnsi="Calibri"/>
          <w:sz w:val="24"/>
          <w:szCs w:val="26"/>
          <w:lang w:val="en-US"/>
        </w:rPr>
        <w:t xml:space="preserve"> descrizione intervento</w:t>
      </w:r>
      <w:bookmarkEnd w:id="1"/>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Con il presente intervento la Regione Marche intende </w:t>
      </w:r>
      <w:r w:rsidRPr="00BC5FD8">
        <w:rPr>
          <w:rFonts w:eastAsia="Times New Roman"/>
          <w:b/>
          <w:bCs/>
          <w:color w:val="000000"/>
        </w:rPr>
        <w:t>favorire reali processi di innovazione tecnologica e digitale</w:t>
      </w:r>
      <w:r w:rsidR="003951CD">
        <w:rPr>
          <w:rFonts w:eastAsia="Times New Roman"/>
          <w:b/>
          <w:bCs/>
          <w:color w:val="000000"/>
        </w:rPr>
        <w:t xml:space="preserve"> in un’ottica di Impresa</w:t>
      </w:r>
      <w:r>
        <w:rPr>
          <w:rFonts w:eastAsia="Times New Roman"/>
          <w:b/>
          <w:bCs/>
          <w:color w:val="000000"/>
        </w:rPr>
        <w:t xml:space="preserve"> 4.0</w:t>
      </w:r>
      <w:r w:rsidR="000A0D47">
        <w:rPr>
          <w:rFonts w:eastAsia="Times New Roman"/>
          <w:color w:val="000000"/>
        </w:rPr>
        <w:t xml:space="preserve"> n</w:t>
      </w:r>
      <w:r w:rsidRPr="00BC5FD8">
        <w:rPr>
          <w:rFonts w:eastAsia="Times New Roman"/>
          <w:color w:val="000000"/>
        </w:rPr>
        <w:t xml:space="preserve">elle micro, piccole e medie imprese </w:t>
      </w:r>
      <w:r w:rsidRPr="00BC5FD8">
        <w:rPr>
          <w:rFonts w:eastAsia="Times New Roman"/>
          <w:b/>
          <w:bCs/>
          <w:color w:val="000000"/>
        </w:rPr>
        <w:t xml:space="preserve">(MPMI) </w:t>
      </w:r>
      <w:r w:rsidRPr="00BC5FD8">
        <w:rPr>
          <w:rFonts w:eastAsia="Times New Roman"/>
          <w:color w:val="000000"/>
        </w:rPr>
        <w:t xml:space="preserve"> marchigiane,</w:t>
      </w:r>
      <w:r w:rsidRPr="00BC5FD8">
        <w:rPr>
          <w:rFonts w:eastAsia="Times New Roman"/>
          <w:b/>
          <w:bCs/>
          <w:color w:val="000000"/>
        </w:rPr>
        <w:t xml:space="preserve"> </w:t>
      </w:r>
      <w:r w:rsidRPr="00BC5FD8">
        <w:rPr>
          <w:rFonts w:eastAsia="Times New Roman"/>
          <w:bCs/>
          <w:color w:val="000000"/>
        </w:rPr>
        <w:t>attraverso il</w:t>
      </w:r>
      <w:r w:rsidRPr="00BC5FD8">
        <w:rPr>
          <w:rFonts w:eastAsia="Times New Roman"/>
          <w:b/>
          <w:bCs/>
          <w:color w:val="000000"/>
        </w:rPr>
        <w:t xml:space="preserve"> sostegno </w:t>
      </w:r>
      <w:r>
        <w:rPr>
          <w:rFonts w:eastAsia="Times New Roman"/>
          <w:b/>
          <w:bCs/>
          <w:color w:val="000000"/>
        </w:rPr>
        <w:t xml:space="preserve">a </w:t>
      </w:r>
      <w:r w:rsidRPr="00BC5FD8">
        <w:rPr>
          <w:rFonts w:eastAsia="Times New Roman"/>
          <w:b/>
          <w:bCs/>
          <w:color w:val="000000"/>
        </w:rPr>
        <w:t>nuovi investimenti materiali ed immateriali</w:t>
      </w:r>
      <w:r w:rsidRPr="00BC5FD8">
        <w:rPr>
          <w:rFonts w:eastAsia="Times New Roman"/>
          <w:color w:val="000000"/>
        </w:rPr>
        <w:t xml:space="preserve"> che siano in grado di produrre un impatto sulla loro catena del valore, rafforzando</w:t>
      </w:r>
      <w:r w:rsidR="000A0D47">
        <w:rPr>
          <w:rFonts w:eastAsia="Times New Roman"/>
          <w:color w:val="000000"/>
        </w:rPr>
        <w:t>ne</w:t>
      </w:r>
      <w:r w:rsidRPr="00BC5FD8">
        <w:rPr>
          <w:rFonts w:eastAsia="Times New Roman"/>
          <w:color w:val="000000"/>
        </w:rPr>
        <w:t xml:space="preserve"> la produttività e la competitività</w:t>
      </w:r>
      <w:r w:rsidR="000A0D47">
        <w:rPr>
          <w:rFonts w:eastAsia="Times New Roman"/>
          <w:color w:val="000000"/>
        </w:rPr>
        <w:t>.</w:t>
      </w:r>
    </w:p>
    <w:p w:rsidR="000A0D47" w:rsidRPr="00BC5FD8" w:rsidRDefault="000A0D47" w:rsidP="00A738C7">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Il processo di innovazione tecn</w:t>
      </w:r>
      <w:r w:rsidR="000A0D47">
        <w:rPr>
          <w:rFonts w:eastAsia="Times New Roman"/>
          <w:color w:val="000000"/>
        </w:rPr>
        <w:t>ologico/digitale nelle MPMI sar</w:t>
      </w:r>
      <w:r w:rsidR="00FC5C0D">
        <w:rPr>
          <w:rFonts w:eastAsia="Times New Roman"/>
          <w:color w:val="000000"/>
        </w:rPr>
        <w:t>à</w:t>
      </w:r>
      <w:r w:rsidRPr="00BC5FD8">
        <w:rPr>
          <w:rFonts w:eastAsia="Times New Roman"/>
          <w:b/>
          <w:color w:val="000000"/>
        </w:rPr>
        <w:t xml:space="preserve"> collegato alla valorizzazione delle risorse umane </w:t>
      </w:r>
      <w:r w:rsidRPr="00BC5FD8">
        <w:rPr>
          <w:rFonts w:eastAsia="Times New Roman"/>
          <w:color w:val="000000"/>
        </w:rPr>
        <w:t>presenti in azienda</w:t>
      </w:r>
      <w:r w:rsidRPr="00BC5FD8">
        <w:rPr>
          <w:rFonts w:eastAsia="Times New Roman"/>
          <w:b/>
          <w:color w:val="000000"/>
        </w:rPr>
        <w:t>,</w:t>
      </w:r>
      <w:r w:rsidRPr="00BC5FD8">
        <w:rPr>
          <w:rFonts w:eastAsia="Times New Roman" w:cs="Calibri"/>
          <w:color w:val="000000"/>
          <w:lang w:eastAsia="it-IT"/>
        </w:rPr>
        <w:t xml:space="preserve"> al fine di porre al centro della strategia Industria 4.0 non sono le tecnologie ma anche e soprattutto le persone, vero motore dei processi di innovazione</w:t>
      </w:r>
      <w:r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0A0D47" w:rsidP="00A9059D">
      <w:pPr>
        <w:spacing w:line="240" w:lineRule="auto"/>
        <w:ind w:right="112"/>
        <w:rPr>
          <w:rFonts w:eastAsia="Times New Roman"/>
          <w:color w:val="000000"/>
        </w:rPr>
      </w:pPr>
      <w:r>
        <w:rPr>
          <w:rFonts w:eastAsia="Times New Roman" w:cs="Calibri"/>
          <w:color w:val="000000"/>
        </w:rPr>
        <w:t>L’intervento</w:t>
      </w:r>
      <w:r w:rsidR="00A738C7" w:rsidRPr="00BC5FD8">
        <w:rPr>
          <w:rFonts w:eastAsia="Times New Roman" w:cs="Calibri"/>
          <w:color w:val="000000"/>
          <w:lang w:eastAsia="it-IT"/>
        </w:rPr>
        <w:t xml:space="preserve"> </w:t>
      </w:r>
      <w:r w:rsidR="00A738C7" w:rsidRPr="00BC5FD8">
        <w:rPr>
          <w:rFonts w:eastAsia="Times New Roman" w:cs="Calibri"/>
          <w:color w:val="000000"/>
        </w:rPr>
        <w:t>prevede</w:t>
      </w:r>
      <w:r w:rsidR="00DA02A0">
        <w:rPr>
          <w:rFonts w:eastAsia="Times New Roman" w:cs="Calibri"/>
          <w:color w:val="000000"/>
        </w:rPr>
        <w:t xml:space="preserve">, </w:t>
      </w:r>
      <w:r w:rsidR="00A738C7" w:rsidRPr="00BC5FD8">
        <w:rPr>
          <w:rFonts w:eastAsia="Times New Roman" w:cs="Calibri"/>
          <w:color w:val="000000"/>
        </w:rPr>
        <w:t>pertanto</w:t>
      </w:r>
      <w:r w:rsidR="00DA02A0">
        <w:rPr>
          <w:rFonts w:eastAsia="Times New Roman" w:cs="Calibri"/>
          <w:color w:val="000000"/>
        </w:rPr>
        <w:t>,</w:t>
      </w:r>
      <w:r w:rsidR="00A738C7" w:rsidRPr="00BC5FD8">
        <w:rPr>
          <w:rFonts w:eastAsia="Times New Roman" w:cs="Calibri"/>
          <w:color w:val="000000"/>
        </w:rPr>
        <w:t xml:space="preserve"> la </w:t>
      </w:r>
      <w:r w:rsidR="00A738C7" w:rsidRPr="00BC5FD8">
        <w:rPr>
          <w:rFonts w:eastAsia="Times New Roman" w:cs="Calibri"/>
          <w:b/>
          <w:color w:val="000000"/>
        </w:rPr>
        <w:t>concessione</w:t>
      </w:r>
      <w:r w:rsidR="00DA02A0">
        <w:rPr>
          <w:rFonts w:eastAsia="Times New Roman" w:cs="Calibri"/>
          <w:b/>
          <w:color w:val="000000"/>
        </w:rPr>
        <w:t xml:space="preserve"> </w:t>
      </w:r>
      <w:r w:rsidR="00A738C7" w:rsidRPr="00BC5FD8">
        <w:rPr>
          <w:rFonts w:eastAsia="Times New Roman" w:cs="Calibri"/>
          <w:b/>
          <w:color w:val="000000"/>
        </w:rPr>
        <w:t>di contributi in conto capitale alle imprese</w:t>
      </w:r>
      <w:r w:rsidR="00A738C7" w:rsidRPr="00BC5FD8">
        <w:rPr>
          <w:rFonts w:eastAsia="Times New Roman" w:cs="Calibri"/>
          <w:color w:val="000000"/>
        </w:rPr>
        <w:t xml:space="preserve"> per la </w:t>
      </w:r>
      <w:r w:rsidR="00A738C7" w:rsidRPr="00BC5FD8">
        <w:rPr>
          <w:rFonts w:eastAsia="Times New Roman" w:cs="Calibri"/>
          <w:b/>
          <w:color w:val="000000"/>
        </w:rPr>
        <w:t>realizzazione di programmi di investimento</w:t>
      </w:r>
      <w:r w:rsidR="00A738C7" w:rsidRPr="00BC5FD8">
        <w:rPr>
          <w:rFonts w:eastAsia="Times New Roman" w:cs="Calibri"/>
          <w:color w:val="000000"/>
        </w:rPr>
        <w:t xml:space="preserve"> finalizzati al trasferimento ed all’applicazione delle nuove tecnologie digitali, nell’ambi</w:t>
      </w:r>
      <w:r w:rsidR="00C5755B">
        <w:rPr>
          <w:rFonts w:eastAsia="Times New Roman" w:cs="Calibri"/>
          <w:color w:val="000000"/>
        </w:rPr>
        <w:t xml:space="preserve">to della loro catena del valore: dalla logistica alla produzione, dalla produzione alla vendita e al marketing fino ai </w:t>
      </w:r>
      <w:r w:rsidR="00A822BC">
        <w:rPr>
          <w:rFonts w:eastAsia="Times New Roman" w:cs="Calibri"/>
          <w:color w:val="000000"/>
        </w:rPr>
        <w:t>servizi post vendita a</w:t>
      </w:r>
      <w:r w:rsidR="00A9059D">
        <w:rPr>
          <w:rFonts w:eastAsia="Times New Roman" w:cs="Calibri"/>
          <w:color w:val="000000"/>
        </w:rPr>
        <w:t xml:space="preserve"> supporto del cliente. Il supporto agli investimenti </w:t>
      </w:r>
      <w:r w:rsidR="00A738C7" w:rsidRPr="00BC5FD8">
        <w:rPr>
          <w:rFonts w:eastAsia="Times New Roman" w:cs="Calibri"/>
          <w:color w:val="000000"/>
        </w:rPr>
        <w:t xml:space="preserve"> </w:t>
      </w:r>
      <w:r w:rsidR="00A9059D">
        <w:rPr>
          <w:rFonts w:eastAsia="Times New Roman" w:cs="Calibri"/>
          <w:b/>
          <w:color w:val="000000"/>
        </w:rPr>
        <w:t>sarà connesso</w:t>
      </w:r>
      <w:r w:rsidR="00A738C7" w:rsidRPr="00BC5FD8">
        <w:rPr>
          <w:rFonts w:eastAsia="Times New Roman" w:cs="Calibri"/>
          <w:b/>
          <w:color w:val="000000"/>
        </w:rPr>
        <w:t xml:space="preserve"> con interventi di sostegno alle politiche del lavoro e della formazione</w:t>
      </w:r>
      <w:r w:rsidR="00A9059D">
        <w:rPr>
          <w:rFonts w:eastAsia="Times New Roman" w:cs="Calibri"/>
          <w:color w:val="000000"/>
        </w:rPr>
        <w:t xml:space="preserve"> con specifico riferimento all’attivazione n</w:t>
      </w:r>
      <w:r w:rsidR="00A738C7" w:rsidRPr="00BC5FD8">
        <w:rPr>
          <w:rFonts w:eastAsia="Times New Roman"/>
          <w:color w:val="000000"/>
        </w:rPr>
        <w:t>ell’impresa proponente,</w:t>
      </w:r>
      <w:r w:rsidR="00A738C7" w:rsidRPr="00BC5FD8">
        <w:rPr>
          <w:rFonts w:eastAsia="Times New Roman"/>
          <w:b/>
          <w:color w:val="000000"/>
        </w:rPr>
        <w:t xml:space="preserve"> di almeno un tirocinio di inserimento/reinserimento lavorativo</w:t>
      </w:r>
      <w:r w:rsidR="001F73C3">
        <w:rPr>
          <w:rFonts w:eastAsia="Times New Roman"/>
          <w:b/>
          <w:color w:val="000000"/>
        </w:rPr>
        <w:t xml:space="preserve"> </w:t>
      </w:r>
      <w:r w:rsidR="001F73C3" w:rsidRPr="001F73C3">
        <w:rPr>
          <w:rFonts w:eastAsia="Times New Roman"/>
          <w:color w:val="000000"/>
        </w:rPr>
        <w:t>per il conseguimento  degli obiettivi previsti dal presente bando</w:t>
      </w:r>
      <w:r w:rsidR="00A738C7">
        <w:rPr>
          <w:rFonts w:eastAsia="Times New Roman"/>
          <w:color w:val="000000"/>
        </w:rPr>
        <w:t>.</w:t>
      </w:r>
      <w:r w:rsidR="00A738C7" w:rsidRPr="00BC5FD8">
        <w:rPr>
          <w:rFonts w:eastAsia="Times New Roman"/>
          <w:color w:val="000000"/>
        </w:rPr>
        <w:t xml:space="preserve"> </w:t>
      </w:r>
    </w:p>
    <w:p w:rsidR="00A738C7" w:rsidRPr="00BC5FD8" w:rsidRDefault="00A738C7" w:rsidP="00A738C7">
      <w:pPr>
        <w:tabs>
          <w:tab w:val="center" w:pos="4819"/>
          <w:tab w:val="right" w:pos="9638"/>
        </w:tabs>
        <w:spacing w:line="240" w:lineRule="auto"/>
        <w:rPr>
          <w:rFonts w:eastAsia="Times New Roman"/>
          <w:color w:val="000000"/>
        </w:rPr>
      </w:pPr>
    </w:p>
    <w:p w:rsidR="00A738C7"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Alle imprese che saranno ammesse a finanziamento sarà</w:t>
      </w:r>
      <w:r w:rsidR="001F73C3">
        <w:rPr>
          <w:rFonts w:eastAsia="Times New Roman"/>
          <w:color w:val="000000"/>
        </w:rPr>
        <w:t>, infatti,</w:t>
      </w:r>
      <w:r w:rsidRPr="00BC5FD8">
        <w:rPr>
          <w:rFonts w:eastAsia="Times New Roman"/>
          <w:color w:val="000000"/>
        </w:rPr>
        <w:t xml:space="preserve"> riconosciuto un </w:t>
      </w:r>
      <w:r w:rsidRPr="00BC5FD8">
        <w:rPr>
          <w:rFonts w:eastAsia="Times New Roman"/>
          <w:b/>
          <w:color w:val="000000"/>
        </w:rPr>
        <w:t>contributo per la spesa del personale relativa ai tirocinanti</w:t>
      </w:r>
      <w:r w:rsidRPr="00BC5FD8">
        <w:rPr>
          <w:rFonts w:eastAsia="Times New Roman"/>
          <w:color w:val="000000"/>
        </w:rPr>
        <w:t xml:space="preserve"> ospitati in azienda</w:t>
      </w:r>
      <w:r w:rsidR="008D3125">
        <w:rPr>
          <w:rFonts w:eastAsia="Times New Roman"/>
          <w:color w:val="000000"/>
        </w:rPr>
        <w:t xml:space="preserve"> ( risorse FESR ) </w:t>
      </w:r>
      <w:r w:rsidR="009C0D28">
        <w:rPr>
          <w:rFonts w:eastAsia="Times New Roman"/>
          <w:color w:val="000000"/>
        </w:rPr>
        <w:t>e</w:t>
      </w:r>
      <w:r w:rsidR="002055E9">
        <w:rPr>
          <w:rFonts w:eastAsia="Times New Roman"/>
          <w:color w:val="000000"/>
        </w:rPr>
        <w:t>d eventualmente</w:t>
      </w:r>
      <w:r w:rsidRPr="00BC5FD8">
        <w:rPr>
          <w:rFonts w:eastAsia="Times New Roman"/>
          <w:color w:val="000000"/>
        </w:rPr>
        <w:t xml:space="preserve"> </w:t>
      </w:r>
      <w:r w:rsidRPr="00BC5FD8">
        <w:rPr>
          <w:rFonts w:eastAsia="Times New Roman" w:cs="Calibri"/>
          <w:bCs/>
          <w:color w:val="000000"/>
        </w:rPr>
        <w:t>un ulteriore contributo a fondo perduto</w:t>
      </w:r>
      <w:r w:rsidR="009D4603">
        <w:rPr>
          <w:rFonts w:eastAsia="Times New Roman" w:cs="Calibri"/>
          <w:bCs/>
          <w:color w:val="000000"/>
        </w:rPr>
        <w:t xml:space="preserve"> ( a valere sul FSE)</w:t>
      </w:r>
      <w:r w:rsidRPr="00BC5FD8">
        <w:rPr>
          <w:rFonts w:eastAsia="Times New Roman" w:cs="Calibri"/>
          <w:bCs/>
          <w:color w:val="000000"/>
        </w:rPr>
        <w:t xml:space="preserve"> nel caso di </w:t>
      </w:r>
      <w:r w:rsidRPr="00BC5FD8">
        <w:rPr>
          <w:rFonts w:eastAsia="Times New Roman" w:cs="Calibri"/>
          <w:b/>
          <w:bCs/>
          <w:color w:val="000000"/>
        </w:rPr>
        <w:t>trasformazione del tirocinio in contratto di lavoro</w:t>
      </w:r>
      <w:r w:rsidRPr="00BC5FD8">
        <w:rPr>
          <w:rFonts w:eastAsia="Times New Roman" w:cs="Calibri"/>
          <w:bCs/>
          <w:color w:val="000000"/>
        </w:rPr>
        <w:t xml:space="preserve"> subordinato o di </w:t>
      </w:r>
      <w:r w:rsidRPr="00BC5FD8">
        <w:rPr>
          <w:rFonts w:eastAsia="Times New Roman" w:cs="Calibri"/>
          <w:b/>
          <w:bCs/>
          <w:color w:val="000000"/>
        </w:rPr>
        <w:t>assunzione di lavoratori aggiuntivi</w:t>
      </w:r>
      <w:r w:rsidR="009C0D28">
        <w:rPr>
          <w:rFonts w:eastAsia="Times New Roman" w:cs="Calibri"/>
          <w:bCs/>
          <w:color w:val="000000"/>
        </w:rPr>
        <w:t xml:space="preserve"> </w:t>
      </w:r>
      <w:r w:rsidRPr="00BC5FD8">
        <w:rPr>
          <w:rFonts w:eastAsia="Times New Roman" w:cs="Calibri"/>
          <w:bCs/>
          <w:color w:val="000000"/>
        </w:rPr>
        <w:t xml:space="preserve"> </w:t>
      </w:r>
      <w:r w:rsidRPr="00BC5FD8">
        <w:rPr>
          <w:rFonts w:eastAsia="Times New Roman" w:cs="Calibri"/>
          <w:color w:val="000000"/>
        </w:rPr>
        <w:t>rispetto all’ organico risultante al momento della presentazione della domanda</w:t>
      </w:r>
      <w:r w:rsidRPr="00BC5FD8">
        <w:rPr>
          <w:rFonts w:eastAsia="Times New Roman"/>
          <w:color w:val="000000"/>
        </w:rPr>
        <w:t xml:space="preserve"> e</w:t>
      </w:r>
      <w:r>
        <w:rPr>
          <w:rFonts w:eastAsia="Times New Roman"/>
          <w:color w:val="000000"/>
        </w:rPr>
        <w:t xml:space="preserve"> con profili professionali</w:t>
      </w:r>
      <w:r w:rsidRPr="00BC5FD8">
        <w:rPr>
          <w:rFonts w:eastAsia="Times New Roman"/>
          <w:color w:val="000000"/>
        </w:rPr>
        <w:t xml:space="preserve"> </w:t>
      </w:r>
      <w:r w:rsidRPr="00BC5FD8">
        <w:rPr>
          <w:rFonts w:eastAsia="Times New Roman"/>
          <w:b/>
          <w:color w:val="000000"/>
        </w:rPr>
        <w:t>coerenti</w:t>
      </w:r>
      <w:r w:rsidRPr="00BC5FD8">
        <w:rPr>
          <w:rFonts w:eastAsia="Times New Roman"/>
          <w:color w:val="000000"/>
        </w:rPr>
        <w:t xml:space="preserve"> rispetto al programma di investimento presentato</w:t>
      </w:r>
      <w:r>
        <w:rPr>
          <w:rFonts w:eastAsia="Times New Roman"/>
          <w:color w:val="000000"/>
        </w:rPr>
        <w:t xml:space="preserve">. </w:t>
      </w:r>
    </w:p>
    <w:p w:rsidR="009D4603" w:rsidRPr="00BC5FD8" w:rsidRDefault="009D4603" w:rsidP="00A738C7">
      <w:pPr>
        <w:tabs>
          <w:tab w:val="center" w:pos="4819"/>
          <w:tab w:val="right" w:pos="9638"/>
        </w:tabs>
        <w:spacing w:line="240" w:lineRule="auto"/>
        <w:rPr>
          <w:rFonts w:eastAsia="Times New Roman"/>
          <w:color w:val="000000"/>
        </w:rPr>
      </w:pPr>
    </w:p>
    <w:p w:rsidR="009D4603" w:rsidRDefault="00A738C7" w:rsidP="009D4603">
      <w:pPr>
        <w:tabs>
          <w:tab w:val="center" w:pos="4819"/>
          <w:tab w:val="right" w:pos="9638"/>
        </w:tabs>
        <w:spacing w:line="240" w:lineRule="auto"/>
        <w:rPr>
          <w:rFonts w:eastAsia="Times New Roman"/>
          <w:b/>
          <w:color w:val="000000"/>
        </w:rPr>
      </w:pPr>
      <w:r w:rsidRPr="00BC5FD8">
        <w:rPr>
          <w:rFonts w:eastAsia="Times New Roman"/>
          <w:color w:val="000000"/>
        </w:rPr>
        <w:t>Inoltre,</w:t>
      </w:r>
      <w:r w:rsidR="009D4603" w:rsidRPr="009D4603">
        <w:rPr>
          <w:color w:val="000000"/>
        </w:rPr>
        <w:t xml:space="preserve"> </w:t>
      </w:r>
      <w:r w:rsidR="009D4603" w:rsidRPr="009D4603">
        <w:rPr>
          <w:rFonts w:eastAsia="Times New Roman"/>
          <w:color w:val="000000"/>
        </w:rPr>
        <w:t xml:space="preserve">attraverso </w:t>
      </w:r>
      <w:r w:rsidR="009D4603" w:rsidRPr="009D4603">
        <w:rPr>
          <w:rFonts w:eastAsia="Times New Roman"/>
          <w:b/>
          <w:color w:val="000000"/>
        </w:rPr>
        <w:t>“voucher formativi”</w:t>
      </w:r>
      <w:r w:rsidR="009D4603" w:rsidRPr="009D4603">
        <w:rPr>
          <w:rFonts w:eastAsia="Times New Roman"/>
          <w:color w:val="000000"/>
        </w:rPr>
        <w:t xml:space="preserve"> </w:t>
      </w:r>
      <w:r w:rsidR="009D4603">
        <w:rPr>
          <w:rFonts w:eastAsia="Times New Roman"/>
          <w:color w:val="000000"/>
        </w:rPr>
        <w:t>potranno essere attivati</w:t>
      </w:r>
      <w:r w:rsidR="002055E9">
        <w:rPr>
          <w:rFonts w:eastAsia="Times New Roman"/>
          <w:color w:val="000000"/>
        </w:rPr>
        <w:t xml:space="preserve"> dalla P.F.</w:t>
      </w:r>
      <w:r w:rsidR="00FE335A">
        <w:rPr>
          <w:rFonts w:eastAsia="Times New Roman"/>
          <w:color w:val="000000"/>
        </w:rPr>
        <w:t xml:space="preserve"> </w:t>
      </w:r>
      <w:r w:rsidR="002055E9" w:rsidRPr="0070237E">
        <w:rPr>
          <w:rFonts w:eastAsia="Times New Roman"/>
          <w:color w:val="000000"/>
        </w:rPr>
        <w:t>”</w:t>
      </w:r>
      <w:r w:rsidR="0070237E" w:rsidRPr="0070237E">
        <w:rPr>
          <w:rFonts w:eastAsia="Times New Roman"/>
          <w:color w:val="000000"/>
        </w:rPr>
        <w:t>Istruzione,</w:t>
      </w:r>
      <w:r w:rsidR="0070237E">
        <w:rPr>
          <w:rFonts w:eastAsia="Times New Roman"/>
          <w:color w:val="000000"/>
        </w:rPr>
        <w:t xml:space="preserve"> Formazione, O</w:t>
      </w:r>
      <w:r w:rsidR="0070237E" w:rsidRPr="0070237E">
        <w:rPr>
          <w:rFonts w:eastAsia="Times New Roman"/>
          <w:color w:val="000000"/>
        </w:rPr>
        <w:t>rientamento, e Servizi territoriali</w:t>
      </w:r>
      <w:r w:rsidR="0070237E">
        <w:rPr>
          <w:rFonts w:eastAsia="Times New Roman"/>
          <w:color w:val="000000"/>
        </w:rPr>
        <w:t xml:space="preserve"> </w:t>
      </w:r>
      <w:r w:rsidR="0070237E" w:rsidRPr="0070237E">
        <w:rPr>
          <w:rFonts w:eastAsia="Times New Roman"/>
          <w:color w:val="000000"/>
        </w:rPr>
        <w:t>per la formazione e servizi per il mercato del lavoro</w:t>
      </w:r>
      <w:r w:rsidR="0070237E">
        <w:rPr>
          <w:rFonts w:eastAsia="Times New Roman"/>
          <w:color w:val="000000"/>
        </w:rPr>
        <w:t xml:space="preserve"> (Centri impiego)</w:t>
      </w:r>
      <w:r w:rsidR="0070237E" w:rsidRPr="0070237E">
        <w:rPr>
          <w:rFonts w:eastAsia="Times New Roman"/>
          <w:color w:val="000000"/>
        </w:rPr>
        <w:t>”</w:t>
      </w:r>
      <w:r w:rsidR="009D4603" w:rsidRPr="009D4603">
        <w:rPr>
          <w:rFonts w:eastAsia="Times New Roman"/>
          <w:color w:val="000000"/>
        </w:rPr>
        <w:t xml:space="preserve"> </w:t>
      </w:r>
      <w:r w:rsidR="009D4603" w:rsidRPr="009D4603">
        <w:rPr>
          <w:rFonts w:eastAsia="Times New Roman"/>
          <w:b/>
          <w:color w:val="000000"/>
        </w:rPr>
        <w:t>specifici percorsi formativi</w:t>
      </w:r>
      <w:r w:rsidR="009D4603" w:rsidRPr="009D4603">
        <w:rPr>
          <w:rFonts w:eastAsia="Times New Roman"/>
          <w:color w:val="000000"/>
        </w:rPr>
        <w:t xml:space="preserve"> finalizzati all’aggiornamento o alla riqualificazione professionale </w:t>
      </w:r>
      <w:r w:rsidR="009D4603">
        <w:rPr>
          <w:rFonts w:eastAsia="Times New Roman"/>
          <w:color w:val="000000"/>
        </w:rPr>
        <w:t xml:space="preserve">del personale dipendente dell’impresa </w:t>
      </w:r>
      <w:r w:rsidR="009D4603" w:rsidRPr="009D4603">
        <w:rPr>
          <w:rFonts w:eastAsia="Times New Roman"/>
          <w:color w:val="000000"/>
        </w:rPr>
        <w:t xml:space="preserve">e </w:t>
      </w:r>
      <w:r w:rsidR="009D4603">
        <w:rPr>
          <w:rFonts w:eastAsia="Times New Roman"/>
          <w:color w:val="000000"/>
        </w:rPr>
        <w:t xml:space="preserve">potrà </w:t>
      </w:r>
      <w:r w:rsidR="009D4603" w:rsidRPr="009D4603">
        <w:rPr>
          <w:rFonts w:eastAsia="Times New Roman"/>
          <w:color w:val="000000"/>
        </w:rPr>
        <w:t xml:space="preserve"> anche </w:t>
      </w:r>
      <w:r w:rsidR="009D4603">
        <w:rPr>
          <w:rFonts w:eastAsia="Times New Roman"/>
          <w:color w:val="000000"/>
        </w:rPr>
        <w:t xml:space="preserve">essere incentivata </w:t>
      </w:r>
      <w:r w:rsidR="009D4603" w:rsidRPr="009D4603">
        <w:rPr>
          <w:rFonts w:eastAsia="Times New Roman"/>
          <w:color w:val="000000"/>
        </w:rPr>
        <w:t>la</w:t>
      </w:r>
      <w:r w:rsidR="009D4603" w:rsidRPr="009D4603">
        <w:rPr>
          <w:rFonts w:eastAsia="Times New Roman"/>
          <w:b/>
          <w:color w:val="000000"/>
        </w:rPr>
        <w:t xml:space="preserve"> partecipazione</w:t>
      </w:r>
      <w:r w:rsidR="009D4603" w:rsidRPr="009D4603">
        <w:rPr>
          <w:rFonts w:eastAsia="Times New Roman"/>
          <w:color w:val="000000"/>
        </w:rPr>
        <w:t xml:space="preserve"> </w:t>
      </w:r>
      <w:r w:rsidR="009D4603">
        <w:rPr>
          <w:rFonts w:eastAsia="Times New Roman"/>
          <w:color w:val="000000"/>
        </w:rPr>
        <w:t>d</w:t>
      </w:r>
      <w:r w:rsidR="009D4603" w:rsidRPr="009D4603">
        <w:rPr>
          <w:rFonts w:eastAsia="Times New Roman"/>
          <w:color w:val="000000"/>
        </w:rPr>
        <w:t xml:space="preserve">i </w:t>
      </w:r>
      <w:r w:rsidR="009D4603">
        <w:rPr>
          <w:rFonts w:eastAsia="Times New Roman"/>
          <w:color w:val="000000"/>
        </w:rPr>
        <w:t xml:space="preserve">imprenditori, amministratori, soci e manager </w:t>
      </w:r>
      <w:r w:rsidR="009D4603" w:rsidRPr="009D4603">
        <w:rPr>
          <w:rFonts w:eastAsia="Times New Roman"/>
          <w:color w:val="000000"/>
        </w:rPr>
        <w:t xml:space="preserve">a </w:t>
      </w:r>
      <w:r w:rsidR="009D4603" w:rsidRPr="009D4603">
        <w:rPr>
          <w:rFonts w:eastAsia="Times New Roman"/>
          <w:b/>
          <w:color w:val="000000"/>
        </w:rPr>
        <w:t>seminari, work-shop od altre iniziative finalizzate a favorire la diffusione della cultura  digitale</w:t>
      </w:r>
      <w:r w:rsidR="00EB417D">
        <w:rPr>
          <w:rFonts w:eastAsia="Times New Roman"/>
          <w:b/>
          <w:color w:val="000000"/>
        </w:rPr>
        <w:t>.</w:t>
      </w:r>
    </w:p>
    <w:p w:rsidR="00EB417D" w:rsidRPr="009D4603" w:rsidRDefault="00EB417D" w:rsidP="009D4603">
      <w:pPr>
        <w:tabs>
          <w:tab w:val="center" w:pos="4819"/>
          <w:tab w:val="right" w:pos="9638"/>
        </w:tabs>
        <w:spacing w:line="240" w:lineRule="auto"/>
        <w:rPr>
          <w:rFonts w:eastAsia="Times New Roman"/>
          <w:color w:val="000000"/>
        </w:rPr>
      </w:pPr>
    </w:p>
    <w:p w:rsidR="00A738C7" w:rsidRPr="00BC5FD8" w:rsidRDefault="00A738C7" w:rsidP="00A738C7">
      <w:pPr>
        <w:tabs>
          <w:tab w:val="center" w:pos="4819"/>
          <w:tab w:val="right" w:pos="9638"/>
        </w:tabs>
        <w:spacing w:line="240" w:lineRule="auto"/>
        <w:rPr>
          <w:rFonts w:eastAsia="Times New Roman"/>
          <w:color w:val="000000"/>
        </w:rPr>
      </w:pPr>
      <w:r w:rsidRPr="00BC5FD8">
        <w:rPr>
          <w:rFonts w:eastAsia="Times New Roman"/>
          <w:color w:val="000000"/>
        </w:rPr>
        <w:t xml:space="preserve">Gli investimenti, oggetto del finanziamento, </w:t>
      </w:r>
      <w:r>
        <w:rPr>
          <w:rFonts w:eastAsia="Times New Roman"/>
          <w:color w:val="000000"/>
        </w:rPr>
        <w:t>dovranno essere</w:t>
      </w:r>
      <w:r w:rsidR="00A3536B">
        <w:rPr>
          <w:rFonts w:eastAsia="Times New Roman"/>
          <w:color w:val="000000"/>
        </w:rPr>
        <w:t xml:space="preserve"> in linea</w:t>
      </w:r>
      <w:r>
        <w:rPr>
          <w:rFonts w:eastAsia="Times New Roman"/>
          <w:color w:val="000000"/>
        </w:rPr>
        <w:t xml:space="preserve"> con </w:t>
      </w:r>
      <w:r w:rsidRPr="00BC5FD8">
        <w:rPr>
          <w:rFonts w:eastAsia="Times New Roman"/>
          <w:color w:val="000000"/>
        </w:rPr>
        <w:t xml:space="preserve">quelli previsti nell’ambito del </w:t>
      </w:r>
      <w:r w:rsidR="00A0509F">
        <w:rPr>
          <w:rFonts w:eastAsia="Times New Roman"/>
          <w:b/>
          <w:color w:val="000000"/>
        </w:rPr>
        <w:t>“Piano Nazionale Impresa</w:t>
      </w:r>
      <w:r w:rsidRPr="00BC5FD8">
        <w:rPr>
          <w:rFonts w:eastAsia="Times New Roman"/>
          <w:b/>
          <w:color w:val="000000"/>
        </w:rPr>
        <w:t xml:space="preserve"> 4.0“</w:t>
      </w:r>
      <w:r w:rsidR="004B5D2D">
        <w:rPr>
          <w:rFonts w:eastAsia="Times New Roman"/>
          <w:b/>
          <w:color w:val="000000"/>
        </w:rPr>
        <w:t xml:space="preserve"> </w:t>
      </w:r>
      <w:r w:rsidRPr="00BC5FD8">
        <w:rPr>
          <w:rFonts w:eastAsia="Times New Roman"/>
          <w:color w:val="000000"/>
        </w:rPr>
        <w:t xml:space="preserve">e, </w:t>
      </w:r>
      <w:r w:rsidRPr="004B5D2D">
        <w:rPr>
          <w:rFonts w:eastAsia="Times New Roman"/>
          <w:color w:val="000000"/>
        </w:rPr>
        <w:t>nello specifico,</w:t>
      </w:r>
      <w:r w:rsidR="00953D33">
        <w:rPr>
          <w:rFonts w:eastAsia="Times New Roman"/>
          <w:color w:val="000000"/>
        </w:rPr>
        <w:t xml:space="preserve"> con quelli</w:t>
      </w:r>
      <w:r w:rsidRPr="004B5D2D">
        <w:rPr>
          <w:rFonts w:eastAsia="Times New Roman"/>
          <w:color w:val="000000"/>
        </w:rPr>
        <w:t xml:space="preserve"> indicati negli allegati A e B di cui all’art. 1, commi 9 e 10 della legge n. 232/2016 - </w:t>
      </w:r>
      <w:r w:rsidRPr="004B5D2D">
        <w:rPr>
          <w:rFonts w:eastAsia="Times New Roman"/>
          <w:b/>
          <w:color w:val="000000"/>
        </w:rPr>
        <w:t>legge di Bilancio 2017</w:t>
      </w:r>
      <w:r w:rsidR="004B5D2D" w:rsidRPr="004B5D2D">
        <w:rPr>
          <w:rFonts w:eastAsia="Times New Roman"/>
          <w:b/>
          <w:color w:val="000000"/>
        </w:rPr>
        <w:t xml:space="preserve">, </w:t>
      </w:r>
      <w:r w:rsidRPr="004B5D2D">
        <w:rPr>
          <w:rFonts w:eastAsia="Times New Roman"/>
          <w:b/>
          <w:color w:val="000000"/>
        </w:rPr>
        <w:t xml:space="preserve"> </w:t>
      </w:r>
      <w:r w:rsidR="004B5D2D" w:rsidRPr="004B5D2D">
        <w:rPr>
          <w:rFonts w:eastAsia="Times New Roman"/>
          <w:b/>
          <w:color w:val="000000"/>
        </w:rPr>
        <w:t>così come modificata  dalla legge 27 dicembre 2017 n. 205 -  legge di  Bilancio 2018</w:t>
      </w:r>
      <w:r w:rsidR="004B5D2D" w:rsidRPr="004B5D2D">
        <w:rPr>
          <w:rFonts w:eastAsia="Times New Roman"/>
          <w:color w:val="000000"/>
        </w:rPr>
        <w:t xml:space="preserve"> </w:t>
      </w:r>
      <w:r w:rsidR="004B5D2D">
        <w:rPr>
          <w:rFonts w:eastAsia="Times New Roman"/>
          <w:color w:val="000000"/>
        </w:rPr>
        <w:t xml:space="preserve">e </w:t>
      </w:r>
      <w:r w:rsidR="004B5D2D" w:rsidRPr="004B5D2D">
        <w:rPr>
          <w:rFonts w:eastAsia="Times New Roman"/>
          <w:color w:val="000000"/>
        </w:rPr>
        <w:t xml:space="preserve">riportati </w:t>
      </w:r>
      <w:r w:rsidRPr="004B5D2D">
        <w:rPr>
          <w:rFonts w:eastAsia="Times New Roman"/>
          <w:color w:val="000000"/>
        </w:rPr>
        <w:t xml:space="preserve"> nelle Appendici A.1 (beni strumentali) e A.2 (beni immateriali) del presente bando.</w:t>
      </w:r>
    </w:p>
    <w:p w:rsidR="00A738C7" w:rsidRPr="00BC5FD8" w:rsidRDefault="00A738C7" w:rsidP="00A738C7">
      <w:pPr>
        <w:spacing w:line="240" w:lineRule="auto"/>
        <w:ind w:right="112"/>
        <w:rPr>
          <w:rFonts w:eastAsia="Times New Roman" w:cs="Calibri"/>
          <w:color w:val="000000"/>
        </w:rPr>
      </w:pPr>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2" w:name="_Toc489278214"/>
      <w:r w:rsidRPr="00865FCF">
        <w:rPr>
          <w:rFonts w:ascii="Calibri" w:eastAsia="Times New Roman" w:hAnsi="Calibri"/>
          <w:sz w:val="24"/>
          <w:szCs w:val="26"/>
          <w:lang w:val="en-US"/>
        </w:rPr>
        <w:t>Dotazione finanziaria</w:t>
      </w:r>
      <w:bookmarkEnd w:id="2"/>
    </w:p>
    <w:p w:rsidR="00A738C7" w:rsidRPr="00B27A2D" w:rsidRDefault="00A738C7" w:rsidP="00A738C7">
      <w:pPr>
        <w:tabs>
          <w:tab w:val="center" w:pos="4819"/>
          <w:tab w:val="right" w:pos="9638"/>
        </w:tabs>
        <w:spacing w:line="240" w:lineRule="auto"/>
        <w:rPr>
          <w:rFonts w:eastAsia="Times New Roman" w:cs="Calibri"/>
          <w:color w:val="000000"/>
          <w:lang w:eastAsia="it-IT"/>
        </w:rPr>
      </w:pPr>
      <w:r w:rsidRPr="00B27A2D">
        <w:rPr>
          <w:rFonts w:eastAsia="Times New Roman" w:cs="Calibri"/>
          <w:color w:val="000000"/>
          <w:lang w:eastAsia="it-IT"/>
        </w:rPr>
        <w:t xml:space="preserve">Per la realizzazione del presente bando è stanziato un </w:t>
      </w:r>
      <w:r w:rsidRPr="00B27A2D">
        <w:rPr>
          <w:rFonts w:eastAsia="Times New Roman" w:cs="Calibri"/>
          <w:b/>
          <w:color w:val="000000"/>
          <w:lang w:eastAsia="it-IT"/>
        </w:rPr>
        <w:t xml:space="preserve">importo complessivo di </w:t>
      </w:r>
      <w:r w:rsidR="00125285">
        <w:rPr>
          <w:rFonts w:eastAsia="Times New Roman" w:cs="Calibri"/>
          <w:b/>
          <w:color w:val="000000"/>
          <w:lang w:eastAsia="it-IT"/>
        </w:rPr>
        <w:t>€ 6.760.062,31 di cui</w:t>
      </w:r>
      <w:r w:rsidR="00A53556">
        <w:rPr>
          <w:rFonts w:eastAsia="Times New Roman" w:cs="Calibri"/>
          <w:b/>
          <w:color w:val="000000"/>
          <w:lang w:eastAsia="it-IT"/>
        </w:rPr>
        <w:t xml:space="preserve"> </w:t>
      </w:r>
      <w:r w:rsidR="00A53556" w:rsidRPr="00A53556">
        <w:rPr>
          <w:rFonts w:eastAsia="Times New Roman" w:cs="Calibri"/>
          <w:b/>
          <w:color w:val="000000"/>
          <w:lang w:eastAsia="it-IT"/>
        </w:rPr>
        <w:t>€</w:t>
      </w:r>
      <w:r w:rsidR="00A53556">
        <w:rPr>
          <w:rFonts w:eastAsia="Times New Roman" w:cs="Calibri"/>
          <w:b/>
          <w:color w:val="000000"/>
          <w:lang w:eastAsia="it-IT"/>
        </w:rPr>
        <w:t xml:space="preserve"> </w:t>
      </w:r>
      <w:r w:rsidR="00A53556" w:rsidRPr="00A53556">
        <w:rPr>
          <w:rFonts w:eastAsia="Times New Roman" w:cs="Calibri"/>
          <w:b/>
          <w:color w:val="000000"/>
          <w:lang w:eastAsia="it-IT"/>
        </w:rPr>
        <w:t xml:space="preserve">4.776.467.85 </w:t>
      </w:r>
      <w:r w:rsidRPr="00A53556">
        <w:rPr>
          <w:rFonts w:eastAsia="Times New Roman" w:cs="Calibri"/>
          <w:color w:val="000000"/>
          <w:lang w:eastAsia="it-IT"/>
        </w:rPr>
        <w:t>a</w:t>
      </w:r>
      <w:r w:rsidRPr="00B27A2D">
        <w:rPr>
          <w:rFonts w:eastAsia="Times New Roman" w:cs="Calibri"/>
          <w:color w:val="000000"/>
          <w:lang w:eastAsia="it-IT"/>
        </w:rPr>
        <w:t xml:space="preserve"> valere sul</w:t>
      </w:r>
      <w:r w:rsidR="00A53556">
        <w:rPr>
          <w:rFonts w:eastAsia="Times New Roman" w:cs="Calibri"/>
          <w:color w:val="000000"/>
          <w:lang w:eastAsia="it-IT"/>
        </w:rPr>
        <w:t>l’</w:t>
      </w:r>
      <w:r w:rsidRPr="00B27A2D">
        <w:rPr>
          <w:rFonts w:eastAsia="Times New Roman" w:cs="Calibri"/>
          <w:color w:val="000000"/>
          <w:lang w:eastAsia="it-IT"/>
        </w:rPr>
        <w:t xml:space="preserve"> </w:t>
      </w:r>
      <w:r w:rsidRPr="00125285">
        <w:rPr>
          <w:rFonts w:eastAsia="Times New Roman" w:cs="Calibri"/>
          <w:b/>
          <w:color w:val="000000"/>
          <w:lang w:eastAsia="it-IT"/>
        </w:rPr>
        <w:t>Asse</w:t>
      </w:r>
      <w:r w:rsidRPr="00125285">
        <w:rPr>
          <w:rFonts w:eastAsia="Times New Roman" w:cs="Calibri"/>
          <w:b/>
          <w:bCs/>
          <w:color w:val="000000"/>
          <w:lang w:eastAsia="it-IT"/>
        </w:rPr>
        <w:t xml:space="preserve"> 1 – OS 1 – Azione 1.3</w:t>
      </w:r>
      <w:r w:rsidRPr="00B27A2D">
        <w:rPr>
          <w:rFonts w:eastAsia="Times New Roman" w:cs="Calibri"/>
          <w:color w:val="000000"/>
          <w:lang w:eastAsia="it-IT"/>
        </w:rPr>
        <w:t xml:space="preserve"> </w:t>
      </w:r>
      <w:r w:rsidR="00125285">
        <w:rPr>
          <w:rFonts w:eastAsia="Times New Roman" w:cs="Calibri"/>
          <w:b/>
          <w:color w:val="000000"/>
          <w:lang w:eastAsia="it-IT"/>
        </w:rPr>
        <w:t>“Promuovere i processi d’</w:t>
      </w:r>
      <w:r w:rsidRPr="00B27A2D">
        <w:rPr>
          <w:rFonts w:eastAsia="Times New Roman" w:cs="Calibri"/>
          <w:b/>
          <w:color w:val="000000"/>
          <w:lang w:eastAsia="it-IT"/>
        </w:rPr>
        <w:t xml:space="preserve">innovazione aziendale e l’utilizzo di nuove tecnologie </w:t>
      </w:r>
      <w:r w:rsidR="00A53556">
        <w:rPr>
          <w:rFonts w:eastAsia="Times New Roman" w:cs="Calibri"/>
          <w:b/>
          <w:color w:val="000000"/>
          <w:lang w:eastAsia="it-IT"/>
        </w:rPr>
        <w:t xml:space="preserve">digitali ed </w:t>
      </w:r>
      <w:r w:rsidR="00A53556" w:rsidRPr="00A53556">
        <w:rPr>
          <w:rFonts w:eastAsia="Times New Roman" w:cs="Calibri"/>
          <w:b/>
          <w:color w:val="000000"/>
          <w:lang w:eastAsia="it-IT"/>
        </w:rPr>
        <w:t>€ 1.983.594,46</w:t>
      </w:r>
      <w:r w:rsidR="00A53556">
        <w:rPr>
          <w:rFonts w:eastAsia="Times New Roman" w:cs="Calibri"/>
          <w:b/>
          <w:color w:val="000000"/>
          <w:lang w:eastAsia="it-IT"/>
        </w:rPr>
        <w:t xml:space="preserve"> </w:t>
      </w:r>
      <w:r w:rsidR="00A53556" w:rsidRPr="00125285">
        <w:rPr>
          <w:rFonts w:eastAsia="Times New Roman" w:cs="Calibri"/>
          <w:b/>
          <w:color w:val="000000"/>
          <w:lang w:eastAsia="it-IT"/>
        </w:rPr>
        <w:t xml:space="preserve">a valere sull’asse 8 </w:t>
      </w:r>
      <w:r w:rsidR="00125285">
        <w:rPr>
          <w:rFonts w:eastAsia="Times New Roman" w:cs="Calibri"/>
          <w:b/>
          <w:color w:val="000000"/>
          <w:lang w:eastAsia="it-IT"/>
        </w:rPr>
        <w:t>-</w:t>
      </w:r>
      <w:r w:rsidR="00A53556" w:rsidRPr="00125285">
        <w:rPr>
          <w:rFonts w:eastAsia="Times New Roman" w:cs="Calibri"/>
          <w:b/>
          <w:color w:val="000000"/>
          <w:lang w:eastAsia="it-IT"/>
        </w:rPr>
        <w:t xml:space="preserve"> </w:t>
      </w:r>
      <w:r w:rsidR="00A53556" w:rsidRPr="00125285">
        <w:rPr>
          <w:rFonts w:eastAsia="Times New Roman" w:cs="Calibri"/>
          <w:b/>
          <w:bCs/>
          <w:color w:val="000000"/>
          <w:lang w:eastAsia="it-IT"/>
        </w:rPr>
        <w:t>OS</w:t>
      </w:r>
      <w:r w:rsidR="00125285" w:rsidRPr="00125285">
        <w:rPr>
          <w:rFonts w:eastAsia="Times New Roman" w:cs="Calibri"/>
          <w:b/>
          <w:bCs/>
          <w:color w:val="000000"/>
          <w:lang w:eastAsia="it-IT"/>
        </w:rPr>
        <w:t xml:space="preserve"> 21</w:t>
      </w:r>
      <w:r w:rsidR="00A53556" w:rsidRPr="00125285">
        <w:rPr>
          <w:rFonts w:eastAsia="Times New Roman" w:cs="Calibri"/>
          <w:b/>
          <w:bCs/>
          <w:color w:val="000000"/>
          <w:lang w:eastAsia="it-IT"/>
        </w:rPr>
        <w:t xml:space="preserve">  – Azione </w:t>
      </w:r>
      <w:r w:rsidR="00125285" w:rsidRPr="00125285">
        <w:rPr>
          <w:rFonts w:eastAsia="Times New Roman" w:cs="Calibri"/>
          <w:b/>
          <w:bCs/>
          <w:color w:val="000000"/>
          <w:lang w:eastAsia="it-IT"/>
        </w:rPr>
        <w:t>21.1</w:t>
      </w:r>
      <w:r w:rsidR="00125285">
        <w:rPr>
          <w:rFonts w:eastAsia="Times New Roman" w:cs="Calibri"/>
          <w:b/>
          <w:bCs/>
          <w:color w:val="000000"/>
          <w:lang w:eastAsia="it-IT"/>
        </w:rPr>
        <w:t xml:space="preserve"> “ Sostegno agli investimenti produttivi al fine del rilancio della crescita economica e della competitività” </w:t>
      </w:r>
      <w:r w:rsidR="00125285" w:rsidRPr="00125285">
        <w:rPr>
          <w:rFonts w:eastAsia="Times New Roman" w:cs="Calibri"/>
          <w:bCs/>
          <w:color w:val="000000"/>
          <w:lang w:eastAsia="it-IT"/>
        </w:rPr>
        <w:t>esclusivamente</w:t>
      </w:r>
      <w:r w:rsidR="00A53556" w:rsidRPr="00125285">
        <w:rPr>
          <w:rFonts w:eastAsia="Times New Roman" w:cs="Calibri"/>
          <w:bCs/>
          <w:color w:val="000000"/>
          <w:lang w:eastAsia="it-IT"/>
        </w:rPr>
        <w:t xml:space="preserve"> </w:t>
      </w:r>
      <w:r w:rsidR="00A53556" w:rsidRPr="00125285">
        <w:rPr>
          <w:rFonts w:eastAsia="Times New Roman" w:cs="Calibri"/>
          <w:color w:val="000000"/>
          <w:lang w:eastAsia="it-IT"/>
        </w:rPr>
        <w:t>per le imprese localizzate nell’area del cratere e Comuni limitrofi</w:t>
      </w:r>
      <w:r w:rsidR="00605D48">
        <w:rPr>
          <w:rFonts w:eastAsia="Times New Roman" w:cs="Calibri"/>
          <w:color w:val="000000"/>
          <w:lang w:eastAsia="it-IT"/>
        </w:rPr>
        <w:t xml:space="preserve"> ( appendice A.3 )</w:t>
      </w:r>
      <w:r w:rsidR="00125285">
        <w:rPr>
          <w:rFonts w:eastAsia="Times New Roman" w:cs="Calibri"/>
          <w:color w:val="000000"/>
          <w:lang w:eastAsia="it-IT"/>
        </w:rPr>
        <w:t>.</w:t>
      </w:r>
    </w:p>
    <w:p w:rsidR="00A738C7" w:rsidRPr="00B27A2D" w:rsidRDefault="00A738C7"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8D3125" w:rsidRDefault="008D3125" w:rsidP="00A738C7">
      <w:pPr>
        <w:tabs>
          <w:tab w:val="center" w:pos="4819"/>
          <w:tab w:val="right" w:pos="9638"/>
        </w:tabs>
        <w:spacing w:line="240" w:lineRule="auto"/>
        <w:rPr>
          <w:rFonts w:eastAsia="Times New Roman" w:cs="Calibri"/>
          <w:color w:val="000000"/>
          <w:lang w:eastAsia="it-IT"/>
        </w:rPr>
      </w:pPr>
    </w:p>
    <w:p w:rsidR="00A738C7" w:rsidRPr="001B65A6" w:rsidRDefault="00A738C7" w:rsidP="00A738C7">
      <w:pPr>
        <w:spacing w:after="120" w:line="240" w:lineRule="auto"/>
      </w:pPr>
    </w:p>
    <w:p w:rsidR="00A738C7" w:rsidRPr="002D3C95"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3" w:name="_Toc489278215"/>
      <w:r w:rsidRPr="002D3C95">
        <w:rPr>
          <w:rFonts w:cs="Times New Roman"/>
          <w:kern w:val="28"/>
          <w:sz w:val="28"/>
          <w:szCs w:val="52"/>
          <w:lang w:eastAsia="en-US"/>
        </w:rPr>
        <w:t>BENEFICIARI E REQUISITI DI AMMISSIBILITÀ</w:t>
      </w:r>
      <w:bookmarkEnd w:id="3"/>
    </w:p>
    <w:p w:rsidR="00A738C7" w:rsidRPr="00A5355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 w:name="_Toc489278216"/>
      <w:r w:rsidRPr="00A53556">
        <w:rPr>
          <w:rFonts w:ascii="Calibri" w:eastAsia="Times New Roman" w:hAnsi="Calibri"/>
          <w:sz w:val="24"/>
          <w:szCs w:val="26"/>
        </w:rPr>
        <w:t>Beneficiari</w:t>
      </w:r>
      <w:bookmarkEnd w:id="4"/>
    </w:p>
    <w:p w:rsidR="00A738C7" w:rsidRDefault="00A738C7" w:rsidP="00A738C7">
      <w:pPr>
        <w:spacing w:line="240" w:lineRule="auto"/>
        <w:rPr>
          <w:rFonts w:eastAsia="Times New Roman" w:cs="Calibri"/>
          <w:color w:val="000000"/>
          <w:lang w:eastAsia="it-IT"/>
        </w:rPr>
      </w:pPr>
      <w:r w:rsidRPr="000829EB">
        <w:rPr>
          <w:rFonts w:eastAsia="Times New Roman" w:cs="Calibri"/>
          <w:color w:val="000000"/>
          <w:lang w:eastAsia="it-IT"/>
        </w:rPr>
        <w:t xml:space="preserve">Possono beneficiare delle agevolazioni previste dal presente bando </w:t>
      </w:r>
      <w:r w:rsidRPr="00DE6AC2">
        <w:rPr>
          <w:rFonts w:eastAsia="Times New Roman" w:cs="Calibri"/>
          <w:color w:val="000000"/>
          <w:lang w:eastAsia="it-IT"/>
        </w:rPr>
        <w:t>le</w:t>
      </w:r>
      <w:r w:rsidRPr="000829EB">
        <w:rPr>
          <w:rFonts w:eastAsia="Times New Roman" w:cs="Calibri"/>
          <w:b/>
          <w:color w:val="000000"/>
          <w:lang w:eastAsia="it-IT"/>
        </w:rPr>
        <w:t xml:space="preserve"> </w:t>
      </w:r>
      <w:r w:rsidRPr="000829EB">
        <w:rPr>
          <w:rFonts w:eastAsia="Times New Roman" w:cs="Calibri"/>
          <w:b/>
          <w:bCs/>
          <w:color w:val="000000"/>
          <w:lang w:eastAsia="it-IT"/>
        </w:rPr>
        <w:t xml:space="preserve">MPMI </w:t>
      </w:r>
      <w:r w:rsidR="00A32660">
        <w:rPr>
          <w:rFonts w:eastAsia="Times New Roman" w:cs="Calibri"/>
          <w:bCs/>
          <w:color w:val="000000"/>
          <w:lang w:eastAsia="it-IT"/>
        </w:rPr>
        <w:t xml:space="preserve">(micro, piccole e medie imprese) </w:t>
      </w:r>
      <w:r w:rsidRPr="00DE6AC2">
        <w:rPr>
          <w:rFonts w:eastAsia="Times New Roman" w:cs="Calibri"/>
          <w:bCs/>
          <w:color w:val="000000"/>
          <w:lang w:eastAsia="it-IT"/>
        </w:rPr>
        <w:t>marchigiane</w:t>
      </w:r>
      <w:r w:rsidRPr="000829EB">
        <w:rPr>
          <w:rFonts w:eastAsia="Times New Roman" w:cs="Calibri"/>
          <w:bCs/>
          <w:color w:val="000000"/>
          <w:lang w:eastAsia="it-IT"/>
        </w:rPr>
        <w:t>,</w:t>
      </w:r>
      <w:r w:rsidRPr="000829EB">
        <w:rPr>
          <w:rFonts w:eastAsia="Times New Roman" w:cs="Calibri"/>
          <w:color w:val="000000"/>
          <w:lang w:eastAsia="it-IT"/>
        </w:rPr>
        <w:t xml:space="preserve"> in </w:t>
      </w:r>
      <w:r w:rsidRPr="000829EB">
        <w:rPr>
          <w:rFonts w:eastAsia="Times New Roman" w:cs="Calibri"/>
          <w:b/>
          <w:color w:val="000000"/>
          <w:lang w:eastAsia="it-IT"/>
        </w:rPr>
        <w:t>forma singola</w:t>
      </w:r>
      <w:r w:rsidRPr="000829EB">
        <w:rPr>
          <w:rFonts w:eastAsia="Times New Roman" w:cs="Calibri"/>
          <w:color w:val="000000"/>
          <w:lang w:eastAsia="it-IT"/>
        </w:rPr>
        <w:t xml:space="preserve">, </w:t>
      </w:r>
      <w:r w:rsidRPr="00F54F0D">
        <w:rPr>
          <w:rFonts w:eastAsia="Times New Roman" w:cs="Calibri"/>
          <w:b/>
          <w:color w:val="000000"/>
          <w:lang w:eastAsia="it-IT"/>
        </w:rPr>
        <w:t>che</w:t>
      </w:r>
      <w:r w:rsidR="00A32660" w:rsidRPr="00F54F0D">
        <w:rPr>
          <w:rFonts w:eastAsia="Times New Roman" w:cs="Calibri"/>
          <w:b/>
          <w:color w:val="000000"/>
          <w:lang w:eastAsia="it-IT"/>
        </w:rPr>
        <w:t xml:space="preserve"> si impegnino ad attivare</w:t>
      </w:r>
      <w:r w:rsidR="007A1C96">
        <w:rPr>
          <w:rFonts w:eastAsia="Times New Roman" w:cs="Calibri"/>
          <w:b/>
          <w:color w:val="000000"/>
          <w:lang w:eastAsia="it-IT"/>
        </w:rPr>
        <w:t>,</w:t>
      </w:r>
      <w:r w:rsidR="00A32660" w:rsidRPr="00F54F0D">
        <w:rPr>
          <w:rFonts w:eastAsia="Times New Roman" w:cs="Calibri"/>
          <w:b/>
          <w:color w:val="000000"/>
          <w:lang w:eastAsia="it-IT"/>
        </w:rPr>
        <w:t xml:space="preserve"> in data antecedente</w:t>
      </w:r>
      <w:r w:rsidR="00F54F0D" w:rsidRPr="00F54F0D">
        <w:rPr>
          <w:rFonts w:eastAsia="Times New Roman" w:cs="Calibri"/>
          <w:b/>
          <w:color w:val="000000"/>
          <w:lang w:eastAsia="it-IT"/>
        </w:rPr>
        <w:t xml:space="preserve"> </w:t>
      </w:r>
      <w:r w:rsidR="00F54F0D">
        <w:rPr>
          <w:rFonts w:eastAsia="Times New Roman" w:cs="Calibri"/>
          <w:b/>
          <w:color w:val="000000"/>
          <w:lang w:eastAsia="it-IT"/>
        </w:rPr>
        <w:t>a quella della</w:t>
      </w:r>
      <w:r w:rsidR="00F54F0D" w:rsidRPr="00F54F0D">
        <w:rPr>
          <w:rFonts w:eastAsia="Times New Roman" w:cs="Calibri"/>
          <w:b/>
          <w:color w:val="000000"/>
          <w:lang w:eastAsia="it-IT"/>
        </w:rPr>
        <w:t xml:space="preserve"> prima erogazione dell’agevolazione</w:t>
      </w:r>
      <w:r w:rsidR="00070F0A">
        <w:rPr>
          <w:rFonts w:eastAsia="Times New Roman" w:cs="Calibri"/>
          <w:b/>
          <w:color w:val="000000"/>
          <w:lang w:eastAsia="it-IT"/>
        </w:rPr>
        <w:t xml:space="preserve"> (a titolo di anticipo o di stato avanzamento lavori</w:t>
      </w:r>
      <w:r w:rsidR="00F54F0D">
        <w:rPr>
          <w:rFonts w:eastAsia="Times New Roman" w:cs="Calibri"/>
          <w:b/>
          <w:color w:val="000000"/>
          <w:lang w:eastAsia="it-IT"/>
        </w:rPr>
        <w:t>)</w:t>
      </w:r>
      <w:r w:rsidR="00070F0A">
        <w:rPr>
          <w:rFonts w:eastAsia="Times New Roman" w:cs="Calibri"/>
          <w:b/>
          <w:color w:val="000000"/>
          <w:lang w:eastAsia="it-IT"/>
        </w:rPr>
        <w:t xml:space="preserve"> </w:t>
      </w:r>
      <w:r w:rsidRPr="000829EB">
        <w:rPr>
          <w:rFonts w:eastAsia="Times New Roman" w:cs="Calibri"/>
          <w:color w:val="000000"/>
          <w:lang w:eastAsia="it-IT"/>
        </w:rPr>
        <w:t xml:space="preserve">almeno </w:t>
      </w:r>
      <w:r w:rsidRPr="000829EB">
        <w:rPr>
          <w:rFonts w:eastAsia="Times New Roman" w:cs="Calibri"/>
          <w:b/>
          <w:color w:val="000000"/>
          <w:lang w:eastAsia="it-IT"/>
        </w:rPr>
        <w:t>un tirocinio di inserimento/reinserimento al lavoro</w:t>
      </w:r>
      <w:bookmarkStart w:id="5" w:name="_GoBack"/>
      <w:bookmarkEnd w:id="5"/>
      <w:r w:rsidR="00070F0A">
        <w:rPr>
          <w:rFonts w:eastAsia="Times New Roman" w:cs="Calibri"/>
          <w:color w:val="000000"/>
          <w:lang w:eastAsia="it-IT"/>
        </w:rPr>
        <w:t>, così come disciplinato  dalla DGR n. 1474 dell’11/12/2017</w:t>
      </w:r>
      <w:r>
        <w:rPr>
          <w:rFonts w:eastAsia="Times New Roman" w:cs="Calibri"/>
          <w:color w:val="000000"/>
          <w:lang w:eastAsia="it-IT"/>
        </w:rPr>
        <w:t xml:space="preserve"> e s.m.i.,</w:t>
      </w:r>
      <w:r w:rsidRPr="000829EB">
        <w:rPr>
          <w:rFonts w:eastAsia="Times New Roman" w:cs="Calibri"/>
          <w:color w:val="000000"/>
          <w:lang w:eastAsia="it-IT"/>
        </w:rPr>
        <w:t xml:space="preserve"> </w:t>
      </w:r>
      <w:r w:rsidR="00F54F0D" w:rsidRPr="00F54F0D">
        <w:rPr>
          <w:rFonts w:eastAsia="Times New Roman" w:cs="Calibri"/>
          <w:color w:val="000000"/>
          <w:lang w:eastAsia="it-IT"/>
        </w:rPr>
        <w:t xml:space="preserve">ai fini della </w:t>
      </w:r>
      <w:r w:rsidRPr="00F54F0D">
        <w:rPr>
          <w:rFonts w:eastAsia="Times New Roman"/>
          <w:color w:val="000000"/>
        </w:rPr>
        <w:t>realizzazione del programma di investimento</w:t>
      </w:r>
      <w:r w:rsidRPr="00F54F0D">
        <w:rPr>
          <w:rFonts w:eastAsia="Times New Roman" w:cs="Calibri"/>
          <w:color w:val="000000"/>
          <w:lang w:eastAsia="it-IT"/>
        </w:rPr>
        <w:t xml:space="preserve"> proposto.</w:t>
      </w:r>
    </w:p>
    <w:p w:rsidR="00512903" w:rsidRDefault="00512903" w:rsidP="00A738C7">
      <w:pPr>
        <w:spacing w:line="240" w:lineRule="auto"/>
        <w:rPr>
          <w:rFonts w:eastAsia="Times New Roman" w:cs="Calibri"/>
          <w:color w:val="000000"/>
          <w:lang w:eastAsia="it-IT"/>
        </w:rPr>
      </w:pPr>
    </w:p>
    <w:p w:rsidR="00512903" w:rsidRPr="00F54F0D" w:rsidRDefault="00512903" w:rsidP="00A738C7">
      <w:pPr>
        <w:spacing w:line="240" w:lineRule="auto"/>
        <w:rPr>
          <w:rFonts w:eastAsia="Times New Roman" w:cs="Calibri"/>
          <w:color w:val="000000"/>
          <w:lang w:eastAsia="it-IT"/>
        </w:rPr>
      </w:pPr>
      <w:r w:rsidRPr="00FE5B6D">
        <w:rPr>
          <w:rFonts w:eastAsia="Times New Roman" w:cs="Calibri"/>
          <w:b/>
          <w:color w:val="000000"/>
          <w:lang w:eastAsia="it-IT"/>
        </w:rPr>
        <w:t>Le imprese che hanno avviato l’investimento a partire dal 16/02/2018</w:t>
      </w:r>
      <w:r w:rsidRPr="00FE5B6D">
        <w:rPr>
          <w:rFonts w:eastAsia="Times New Roman" w:cs="Calibri"/>
          <w:color w:val="000000"/>
          <w:lang w:eastAsia="it-IT"/>
        </w:rPr>
        <w:t xml:space="preserve"> e quindi prima della data di presentazione delle domanda, </w:t>
      </w:r>
      <w:r w:rsidRPr="00FE5B6D">
        <w:rPr>
          <w:rFonts w:eastAsia="Times New Roman" w:cs="Calibri"/>
          <w:b/>
          <w:color w:val="000000"/>
          <w:lang w:eastAsia="it-IT"/>
        </w:rPr>
        <w:t>dovranno attivare</w:t>
      </w:r>
      <w:r w:rsidRPr="00FE5B6D">
        <w:rPr>
          <w:rFonts w:eastAsia="Times New Roman" w:cs="Calibri"/>
          <w:color w:val="000000"/>
          <w:lang w:eastAsia="it-IT"/>
        </w:rPr>
        <w:t xml:space="preserve"> almeno un tirocinio di inserimento/reinserimento al lavoro, </w:t>
      </w:r>
      <w:r w:rsidRPr="00FE5B6D">
        <w:rPr>
          <w:rFonts w:eastAsia="Times New Roman" w:cs="Calibri"/>
          <w:b/>
          <w:color w:val="000000"/>
          <w:lang w:eastAsia="it-IT"/>
        </w:rPr>
        <w:t>in data antecedente a quella della prima erogazione dell’agevolazion</w:t>
      </w:r>
      <w:r w:rsidRPr="00FE5B6D">
        <w:rPr>
          <w:rFonts w:eastAsia="Times New Roman" w:cs="Calibri"/>
          <w:color w:val="000000"/>
          <w:lang w:eastAsia="it-IT"/>
        </w:rPr>
        <w:t>e (a titolo di anticipo o di stato avanzamento lavori).</w:t>
      </w:r>
    </w:p>
    <w:p w:rsidR="00A738C7" w:rsidRPr="000829EB" w:rsidRDefault="00A738C7" w:rsidP="00A738C7">
      <w:pPr>
        <w:spacing w:line="240" w:lineRule="auto"/>
        <w:rPr>
          <w:rFonts w:eastAsia="Times New Roman" w:cs="Calibri"/>
          <w:color w:val="000000"/>
          <w:lang w:eastAsia="it-IT"/>
        </w:rPr>
      </w:pPr>
    </w:p>
    <w:p w:rsidR="00A738C7" w:rsidRDefault="00A738C7" w:rsidP="00A738C7">
      <w:pPr>
        <w:spacing w:line="240" w:lineRule="auto"/>
        <w:ind w:right="-1"/>
        <w:rPr>
          <w:rFonts w:eastAsia="Times New Roman" w:cs="Calibri"/>
          <w:color w:val="000000"/>
        </w:rPr>
      </w:pPr>
      <w:r w:rsidRPr="000829EB">
        <w:rPr>
          <w:rFonts w:eastAsia="Times New Roman" w:cs="Calibri"/>
          <w:color w:val="000000"/>
        </w:rPr>
        <w:t xml:space="preserve">I tirocinanti devono essere in possesso, prioritariamente, di un </w:t>
      </w:r>
      <w:r w:rsidRPr="000829EB">
        <w:rPr>
          <w:rFonts w:eastAsia="Times New Roman" w:cs="Calibri"/>
          <w:b/>
          <w:color w:val="000000"/>
        </w:rPr>
        <w:t xml:space="preserve">titolo di studio, o di formazione professionale post diploma o post laurea e/o </w:t>
      </w:r>
      <w:r w:rsidRPr="008F0AA1">
        <w:rPr>
          <w:rFonts w:eastAsia="Times New Roman" w:cs="Calibri"/>
          <w:b/>
          <w:color w:val="000000"/>
        </w:rPr>
        <w:t xml:space="preserve">di esperienza lavorativa almeno biennale </w:t>
      </w:r>
      <w:r w:rsidRPr="008F0AA1">
        <w:rPr>
          <w:rFonts w:eastAsia="Times New Roman" w:cs="Calibri"/>
          <w:color w:val="000000"/>
        </w:rPr>
        <w:t xml:space="preserve">comprovanti un livello di conoscenze e competenze inerenti le tecnologie relative al manifatturiero avanzato e/o le tecnologie ICT emergenti, con particolare riferimento a quelle oggetto del programma di investimento, </w:t>
      </w:r>
      <w:r w:rsidR="00C069F6">
        <w:rPr>
          <w:rFonts w:eastAsia="Times New Roman" w:cs="Calibri"/>
          <w:color w:val="000000"/>
        </w:rPr>
        <w:t xml:space="preserve">così come </w:t>
      </w:r>
      <w:r w:rsidRPr="008F0AA1">
        <w:rPr>
          <w:rFonts w:eastAsia="Times New Roman" w:cs="Calibri"/>
          <w:color w:val="000000"/>
        </w:rPr>
        <w:t xml:space="preserve">risultanti dal loro curriculum vitae. I requisiti sopraindicati rappresentano oggetto di valutazione </w:t>
      </w:r>
      <w:r w:rsidRPr="009D6309">
        <w:rPr>
          <w:rFonts w:eastAsia="Times New Roman" w:cs="Calibri"/>
          <w:color w:val="000000"/>
        </w:rPr>
        <w:t xml:space="preserve">all’interno del criterio </w:t>
      </w:r>
      <w:r w:rsidRPr="00711C15">
        <w:rPr>
          <w:rFonts w:eastAsia="Times New Roman" w:cs="Calibri"/>
          <w:color w:val="000000"/>
        </w:rPr>
        <w:t>n. 6, di cui all’Appendice A 4.</w:t>
      </w:r>
      <w:r w:rsidRPr="000829EB">
        <w:rPr>
          <w:rFonts w:eastAsia="Times New Roman" w:cs="Calibri"/>
          <w:color w:val="000000"/>
        </w:rPr>
        <w:t xml:space="preserve"> </w:t>
      </w:r>
    </w:p>
    <w:p w:rsidR="00A738C7" w:rsidRDefault="00A738C7" w:rsidP="00A738C7">
      <w:pPr>
        <w:spacing w:line="240" w:lineRule="auto"/>
        <w:ind w:right="-1"/>
        <w:rPr>
          <w:rFonts w:eastAsia="Times New Roman" w:cs="Calibri"/>
          <w:color w:val="000000"/>
        </w:rPr>
      </w:pPr>
    </w:p>
    <w:p w:rsidR="00A738C7" w:rsidRPr="000829EB" w:rsidRDefault="00A738C7" w:rsidP="00A738C7">
      <w:pPr>
        <w:spacing w:line="240" w:lineRule="auto"/>
        <w:rPr>
          <w:rFonts w:eastAsia="Times New Roman" w:cs="Calibri"/>
          <w:color w:val="000000"/>
        </w:rPr>
      </w:pPr>
      <w:r w:rsidRPr="00A1039C">
        <w:rPr>
          <w:rFonts w:eastAsia="Times New Roman" w:cs="Calibri"/>
          <w:color w:val="000000"/>
        </w:rPr>
        <w:t>Inoltre,</w:t>
      </w:r>
      <w:r>
        <w:rPr>
          <w:rFonts w:eastAsia="Times New Roman" w:cs="Calibri"/>
          <w:b/>
          <w:color w:val="000000"/>
        </w:rPr>
        <w:t xml:space="preserve"> i</w:t>
      </w:r>
      <w:r w:rsidRPr="000829EB">
        <w:rPr>
          <w:rFonts w:eastAsia="Times New Roman" w:cs="Calibri"/>
          <w:b/>
          <w:color w:val="000000"/>
        </w:rPr>
        <w:t xml:space="preserve"> tirocinanti non devono avere rapporto di parentela con le persone fisiche proprietarie, titolari o soci dell’impresa ospitante</w:t>
      </w:r>
      <w:r w:rsidRPr="000829EB">
        <w:rPr>
          <w:rFonts w:eastAsia="Times New Roman" w:cs="Calibri"/>
          <w:color w:val="000000"/>
        </w:rPr>
        <w:t>, secondo la definizione dell’art. 230 bis c.c., come introdotto dalla L. n. 151/1975 sulla riforma del diritto di famiglia. Nel caso di società cooperative il rapporto di parentela s’intende riferito ai soci amministratori.</w:t>
      </w:r>
    </w:p>
    <w:p w:rsidR="00A738C7" w:rsidRPr="000829EB" w:rsidRDefault="00A738C7" w:rsidP="00A738C7">
      <w:pPr>
        <w:spacing w:line="240" w:lineRule="auto"/>
        <w:ind w:right="-1"/>
        <w:rPr>
          <w:rFonts w:eastAsia="Times New Roman" w:cs="Calibri"/>
          <w:color w:val="000000"/>
          <w:lang w:eastAsia="it-IT"/>
        </w:rPr>
      </w:pPr>
    </w:p>
    <w:p w:rsidR="00A738C7" w:rsidRPr="00865FC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6" w:name="_Toc489278217"/>
      <w:r w:rsidRPr="00865FCF">
        <w:rPr>
          <w:rFonts w:ascii="Calibri" w:eastAsia="Times New Roman" w:hAnsi="Calibri"/>
          <w:sz w:val="24"/>
          <w:szCs w:val="26"/>
          <w:lang w:val="en-US"/>
        </w:rPr>
        <w:t>Requisiti di ammissibilità</w:t>
      </w:r>
      <w:bookmarkEnd w:id="6"/>
    </w:p>
    <w:p w:rsidR="00A738C7" w:rsidRDefault="00A738C7" w:rsidP="00A738C7">
      <w:pPr>
        <w:spacing w:line="240" w:lineRule="auto"/>
      </w:pPr>
      <w:r w:rsidRPr="00DD76D3">
        <w:rPr>
          <w:b/>
        </w:rPr>
        <w:t>Possono beneficiare le imprese che al momento di presentazione della domanda</w:t>
      </w:r>
      <w:r w:rsidRPr="00DD76D3">
        <w:t>:</w:t>
      </w:r>
    </w:p>
    <w:p w:rsidR="00A738C7" w:rsidRPr="00DD76D3" w:rsidRDefault="00A738C7" w:rsidP="00A738C7">
      <w:pPr>
        <w:spacing w:line="240" w:lineRule="auto"/>
      </w:pPr>
    </w:p>
    <w:p w:rsidR="00A738C7" w:rsidRPr="00DD76D3" w:rsidRDefault="00A738C7" w:rsidP="00A738C7">
      <w:pPr>
        <w:numPr>
          <w:ilvl w:val="0"/>
          <w:numId w:val="2"/>
        </w:numPr>
        <w:spacing w:after="120" w:line="240" w:lineRule="auto"/>
        <w:rPr>
          <w:rFonts w:cs="Arial"/>
          <w:iCs/>
        </w:rPr>
      </w:pPr>
      <w:r w:rsidRPr="00DD76D3">
        <w:t>sono iscritte nel Registro delle Imprese presso la Camera di Commercio, Industria, Artigianato e Agricoltura (CCIAA) territorialmente competente;</w:t>
      </w:r>
    </w:p>
    <w:p w:rsidR="00A738C7" w:rsidRPr="00DD76D3" w:rsidRDefault="00A738C7" w:rsidP="00A738C7">
      <w:pPr>
        <w:numPr>
          <w:ilvl w:val="0"/>
          <w:numId w:val="2"/>
        </w:numPr>
        <w:spacing w:after="120" w:line="240" w:lineRule="auto"/>
        <w:rPr>
          <w:rFonts w:cs="Arial"/>
          <w:iCs/>
        </w:rPr>
      </w:pPr>
      <w:r w:rsidRPr="00DD76D3">
        <w:t>sono nel pieno e libero esercizio dei propri diritti, non trovandosi in stato di fallimento, liquidazione coatta, liquidazione volontaria, concordato preventivo (ad eccezione del concordato preventivo con continuità aziendale), amministrazione controllata o scioglimento, e non hanno in atto procedimenti o provvedimenti per l’applicazione di una delle misure di prevenzione di cui alla legge 19/03/1990, n. 55, e successive modificazioni ed integrazioni riguardanti sia l’impresa che gli Amministratori;</w:t>
      </w:r>
    </w:p>
    <w:p w:rsidR="00A738C7" w:rsidRDefault="00A738C7" w:rsidP="00A738C7">
      <w:pPr>
        <w:numPr>
          <w:ilvl w:val="0"/>
          <w:numId w:val="2"/>
        </w:numPr>
        <w:spacing w:after="120" w:line="240" w:lineRule="auto"/>
      </w:pPr>
      <w:r>
        <w:t xml:space="preserve">hanno l’attività economica </w:t>
      </w:r>
      <w:r w:rsidRPr="00DD76D3">
        <w:t xml:space="preserve">principale, come risultante dal certificato CCIAA alla data di presentazione della </w:t>
      </w:r>
      <w:r>
        <w:t>domanda,</w:t>
      </w:r>
      <w:r w:rsidRPr="0087353E">
        <w:t xml:space="preserve"> </w:t>
      </w:r>
      <w:r w:rsidRPr="00DD76D3">
        <w:t xml:space="preserve">rientrante </w:t>
      </w:r>
      <w:r>
        <w:t>nelle</w:t>
      </w:r>
      <w:r w:rsidRPr="00DD76D3">
        <w:t xml:space="preserve"> </w:t>
      </w:r>
      <w:r>
        <w:t xml:space="preserve">seguenti </w:t>
      </w:r>
      <w:r w:rsidRPr="00DD76D3">
        <w:t>attività</w:t>
      </w:r>
      <w:r>
        <w:t xml:space="preserve"> economiche ( classificazione ATECO 2007):</w:t>
      </w:r>
    </w:p>
    <w:p w:rsidR="00F14E37" w:rsidRPr="00F14E37" w:rsidRDefault="00A738C7" w:rsidP="00F14E37">
      <w:pPr>
        <w:numPr>
          <w:ilvl w:val="0"/>
          <w:numId w:val="28"/>
        </w:numPr>
        <w:spacing w:after="120" w:line="240" w:lineRule="auto"/>
        <w:rPr>
          <w:b/>
          <w:bCs/>
        </w:rPr>
      </w:pPr>
      <w:r w:rsidRPr="0087353E">
        <w:t xml:space="preserve"> </w:t>
      </w:r>
      <w:r w:rsidR="00F14E37" w:rsidRPr="00F14E37">
        <w:rPr>
          <w:b/>
          <w:bCs/>
        </w:rPr>
        <w:t xml:space="preserve">B </w:t>
      </w:r>
      <w:r w:rsidR="00F14E37">
        <w:rPr>
          <w:b/>
          <w:bCs/>
        </w:rPr>
        <w:t xml:space="preserve"> </w:t>
      </w:r>
      <w:r w:rsidR="00F14E37" w:rsidRPr="00F14E37">
        <w:rPr>
          <w:b/>
          <w:bCs/>
        </w:rPr>
        <w:t>Estrazione di minerali da cave e miniere con esclusione dei codici 05.10.0, 05.20.0, 08.92.0;</w:t>
      </w:r>
    </w:p>
    <w:p w:rsidR="00F14E37" w:rsidRPr="00F14E37" w:rsidRDefault="00F14E37" w:rsidP="00F14E37">
      <w:pPr>
        <w:numPr>
          <w:ilvl w:val="0"/>
          <w:numId w:val="28"/>
        </w:numPr>
        <w:spacing w:after="120" w:line="240" w:lineRule="auto"/>
        <w:rPr>
          <w:b/>
          <w:bCs/>
        </w:rPr>
      </w:pPr>
      <w:r w:rsidRPr="00F14E37">
        <w:rPr>
          <w:b/>
          <w:bCs/>
        </w:rPr>
        <w:t xml:space="preserve">C </w:t>
      </w:r>
      <w:r>
        <w:rPr>
          <w:b/>
          <w:bCs/>
        </w:rPr>
        <w:t xml:space="preserve"> </w:t>
      </w:r>
      <w:r w:rsidRPr="00F14E37">
        <w:rPr>
          <w:b/>
          <w:bCs/>
        </w:rPr>
        <w:t>Attività Manifatturiere;</w:t>
      </w:r>
    </w:p>
    <w:p w:rsidR="00F14E37" w:rsidRPr="00F14E37" w:rsidRDefault="00F14E37" w:rsidP="00F14E37">
      <w:pPr>
        <w:numPr>
          <w:ilvl w:val="0"/>
          <w:numId w:val="28"/>
        </w:numPr>
        <w:spacing w:after="120" w:line="240" w:lineRule="auto"/>
        <w:rPr>
          <w:b/>
          <w:bCs/>
        </w:rPr>
      </w:pPr>
      <w:r w:rsidRPr="00F14E37">
        <w:rPr>
          <w:b/>
          <w:bCs/>
        </w:rPr>
        <w:t>D</w:t>
      </w:r>
      <w:r>
        <w:rPr>
          <w:b/>
          <w:bCs/>
        </w:rPr>
        <w:t xml:space="preserve"> </w:t>
      </w:r>
      <w:r w:rsidRPr="00F14E37">
        <w:rPr>
          <w:b/>
          <w:bCs/>
        </w:rPr>
        <w:t xml:space="preserve"> Fornitura di energia elettrica, gas, vapore e aria condizionata;</w:t>
      </w:r>
    </w:p>
    <w:p w:rsidR="00F14E37" w:rsidRPr="00F14E37" w:rsidRDefault="00F14E37" w:rsidP="00F14E37">
      <w:pPr>
        <w:numPr>
          <w:ilvl w:val="0"/>
          <w:numId w:val="28"/>
        </w:numPr>
        <w:spacing w:after="120" w:line="240" w:lineRule="auto"/>
        <w:rPr>
          <w:b/>
          <w:bCs/>
        </w:rPr>
      </w:pPr>
      <w:r w:rsidRPr="00F14E37">
        <w:rPr>
          <w:b/>
          <w:bCs/>
        </w:rPr>
        <w:lastRenderedPageBreak/>
        <w:t>E</w:t>
      </w:r>
      <w:r>
        <w:rPr>
          <w:b/>
          <w:bCs/>
        </w:rPr>
        <w:t xml:space="preserve"> </w:t>
      </w:r>
      <w:r w:rsidRPr="00F14E37">
        <w:rPr>
          <w:b/>
          <w:bCs/>
        </w:rPr>
        <w:t xml:space="preserve"> Fornitura di acqua; reti fognarie, attività di gestione dei rifiuti e risanamento;</w:t>
      </w:r>
    </w:p>
    <w:p w:rsidR="00F14E37" w:rsidRPr="00F14E37" w:rsidRDefault="00F14E37" w:rsidP="00F14E37">
      <w:pPr>
        <w:numPr>
          <w:ilvl w:val="0"/>
          <w:numId w:val="28"/>
        </w:numPr>
        <w:spacing w:after="120" w:line="240" w:lineRule="auto"/>
        <w:rPr>
          <w:b/>
          <w:bCs/>
        </w:rPr>
      </w:pPr>
      <w:r w:rsidRPr="00F14E37">
        <w:rPr>
          <w:b/>
          <w:bCs/>
        </w:rPr>
        <w:t xml:space="preserve">F </w:t>
      </w:r>
      <w:r>
        <w:rPr>
          <w:b/>
          <w:bCs/>
        </w:rPr>
        <w:t xml:space="preserve"> </w:t>
      </w:r>
      <w:r w:rsidRPr="00F14E37">
        <w:rPr>
          <w:b/>
          <w:bCs/>
        </w:rPr>
        <w:t>Costruzioni;</w:t>
      </w:r>
    </w:p>
    <w:p w:rsidR="00F14E37" w:rsidRPr="00F14E37" w:rsidRDefault="00F14E37" w:rsidP="00F14E37">
      <w:pPr>
        <w:numPr>
          <w:ilvl w:val="0"/>
          <w:numId w:val="28"/>
        </w:numPr>
        <w:spacing w:after="120" w:line="240" w:lineRule="auto"/>
        <w:rPr>
          <w:b/>
          <w:bCs/>
        </w:rPr>
      </w:pPr>
      <w:r w:rsidRPr="00F14E37">
        <w:rPr>
          <w:b/>
          <w:bCs/>
        </w:rPr>
        <w:t xml:space="preserve">J </w:t>
      </w:r>
      <w:r>
        <w:rPr>
          <w:b/>
          <w:bCs/>
        </w:rPr>
        <w:t xml:space="preserve"> </w:t>
      </w:r>
      <w:r w:rsidRPr="00F14E37">
        <w:rPr>
          <w:b/>
          <w:bCs/>
        </w:rPr>
        <w:t>Limitatamente al codice 61-Telecomunicazioni e al codice 62 - Produzione di software, consulenza informatica e attività connesse</w:t>
      </w:r>
    </w:p>
    <w:p w:rsidR="00F14E37" w:rsidRPr="00F14E37" w:rsidRDefault="00F14E37" w:rsidP="00F14E37">
      <w:pPr>
        <w:numPr>
          <w:ilvl w:val="0"/>
          <w:numId w:val="28"/>
        </w:numPr>
        <w:spacing w:after="120" w:line="240" w:lineRule="auto"/>
        <w:rPr>
          <w:b/>
          <w:bCs/>
        </w:rPr>
      </w:pPr>
      <w:r w:rsidRPr="00F14E37">
        <w:rPr>
          <w:b/>
          <w:bCs/>
        </w:rPr>
        <w:t xml:space="preserve">M </w:t>
      </w:r>
      <w:r>
        <w:rPr>
          <w:b/>
          <w:bCs/>
        </w:rPr>
        <w:t xml:space="preserve"> </w:t>
      </w:r>
      <w:r w:rsidRPr="00F14E37">
        <w:rPr>
          <w:b/>
          <w:bCs/>
        </w:rPr>
        <w:t>limitatamente al codice 71 (attività degli studi di architettura e d'ingegneria; collaudi ed analisi tecniche)</w:t>
      </w:r>
      <w:r>
        <w:rPr>
          <w:b/>
          <w:bCs/>
        </w:rPr>
        <w:t xml:space="preserve"> e </w:t>
      </w:r>
      <w:r w:rsidRPr="00F14E37">
        <w:rPr>
          <w:b/>
          <w:bCs/>
        </w:rPr>
        <w:t xml:space="preserve"> al codice 72 – Ricerca Scientifica e Sviluppo</w:t>
      </w:r>
    </w:p>
    <w:p w:rsidR="00F14E37" w:rsidRPr="00F14E37" w:rsidRDefault="00F14E37" w:rsidP="00F14E37">
      <w:pPr>
        <w:numPr>
          <w:ilvl w:val="0"/>
          <w:numId w:val="28"/>
        </w:numPr>
        <w:spacing w:after="120" w:line="240" w:lineRule="auto"/>
        <w:rPr>
          <w:b/>
          <w:bCs/>
        </w:rPr>
      </w:pPr>
      <w:r w:rsidRPr="00F14E37">
        <w:rPr>
          <w:b/>
          <w:bCs/>
        </w:rPr>
        <w:t>N</w:t>
      </w:r>
      <w:r>
        <w:rPr>
          <w:b/>
          <w:bCs/>
        </w:rPr>
        <w:t xml:space="preserve"> </w:t>
      </w:r>
      <w:r w:rsidRPr="00F14E37">
        <w:rPr>
          <w:b/>
          <w:bCs/>
        </w:rPr>
        <w:t xml:space="preserve"> Limitatamente ai codici 78 - Attività di ricerca, selezione, fornitura di personale 82 - Attività di supporto per le funzioni d'ufficio e altri servizi di supporto alle imprese</w:t>
      </w:r>
      <w:r w:rsidRPr="00F14E37">
        <w:t xml:space="preserve"> </w:t>
      </w:r>
    </w:p>
    <w:p w:rsidR="00A738C7" w:rsidRPr="001711AB" w:rsidRDefault="00A738C7" w:rsidP="00A738C7">
      <w:pPr>
        <w:numPr>
          <w:ilvl w:val="0"/>
          <w:numId w:val="2"/>
        </w:numPr>
        <w:spacing w:after="120" w:line="240" w:lineRule="auto"/>
      </w:pPr>
      <w:r>
        <w:t>hanno</w:t>
      </w:r>
      <w:r w:rsidRPr="001711AB">
        <w:t xml:space="preserve"> </w:t>
      </w:r>
      <w:r w:rsidRPr="001711AB">
        <w:rPr>
          <w:bCs/>
        </w:rPr>
        <w:t>l’unità produttiva</w:t>
      </w:r>
      <w:r>
        <w:rPr>
          <w:bCs/>
        </w:rPr>
        <w:t>,</w:t>
      </w:r>
      <w:r w:rsidRPr="001711AB">
        <w:rPr>
          <w:bCs/>
        </w:rPr>
        <w:t xml:space="preserve"> sede dell’investimento</w:t>
      </w:r>
      <w:r>
        <w:rPr>
          <w:bCs/>
        </w:rPr>
        <w:t>,</w:t>
      </w:r>
      <w:r w:rsidRPr="001711AB">
        <w:rPr>
          <w:bCs/>
        </w:rPr>
        <w:t xml:space="preserve"> sul territorio regionale</w:t>
      </w:r>
      <w:r w:rsidRPr="001711AB">
        <w:t xml:space="preserve">. Qualora all’atto della presentazione della domanda il beneficiario non abbia la sede dell’investimento sul territorio regionale, l’apertura della sede dovrà essere comunicata all’amministrazione regionale entro la data della prima erogazione dell’agevolazione (a titolo di anticipo o </w:t>
      </w:r>
      <w:r w:rsidR="00405E5F">
        <w:t xml:space="preserve">SAL intermedio o </w:t>
      </w:r>
      <w:r w:rsidRPr="001711AB">
        <w:t>saldo);</w:t>
      </w:r>
    </w:p>
    <w:p w:rsidR="00A738C7" w:rsidRPr="00DD76D3" w:rsidRDefault="00A738C7" w:rsidP="00A738C7">
      <w:pPr>
        <w:numPr>
          <w:ilvl w:val="0"/>
          <w:numId w:val="2"/>
        </w:numPr>
        <w:spacing w:after="120" w:line="240" w:lineRule="auto"/>
      </w:pPr>
      <w:r w:rsidRPr="00DD76D3">
        <w:t>rispettano le condizioni nei confronti dei lavoratori dipendenti non inferiori a quelle risultanti dai contratti collettivi di lavoro stipulati dalle organizzazioni sindacali comparativamente più rappresentative nelle categorie di appartenenza, nonché ogni altra disposizione di legge in materia assistenziale e previdenziale;</w:t>
      </w:r>
    </w:p>
    <w:p w:rsidR="00A738C7" w:rsidRPr="00DD76D3" w:rsidRDefault="00A738C7" w:rsidP="00A738C7">
      <w:pPr>
        <w:numPr>
          <w:ilvl w:val="0"/>
          <w:numId w:val="2"/>
        </w:numPr>
        <w:spacing w:after="120" w:line="240" w:lineRule="auto"/>
      </w:pPr>
      <w:r w:rsidRPr="00DD76D3">
        <w:t>rispettano la normativa in materia di aiuti di Stato;</w:t>
      </w:r>
    </w:p>
    <w:p w:rsidR="00A738C7" w:rsidRPr="00DD76D3" w:rsidRDefault="00A738C7" w:rsidP="00A738C7">
      <w:pPr>
        <w:numPr>
          <w:ilvl w:val="0"/>
          <w:numId w:val="2"/>
        </w:numPr>
        <w:spacing w:after="120" w:line="240" w:lineRule="auto"/>
      </w:pPr>
      <w:r w:rsidRPr="00DD76D3">
        <w:t>sono in regola con le norme obbligatorie in materia di tutela della salute e della sicurezza sul lavoro: D. Lgs. n. 81/08 (testo unico sicurezza sul lavoro) e s.m.i.</w:t>
      </w:r>
    </w:p>
    <w:p w:rsidR="00A738C7" w:rsidRPr="00DD76D3" w:rsidRDefault="00A738C7" w:rsidP="00A738C7">
      <w:pPr>
        <w:numPr>
          <w:ilvl w:val="0"/>
          <w:numId w:val="2"/>
        </w:numPr>
        <w:spacing w:after="120" w:line="240" w:lineRule="auto"/>
      </w:pPr>
      <w:r w:rsidRPr="00DD76D3">
        <w:t>sono in regola con le norme obbligatorie vigenti in materia di tutela e salvaguardia dell'ambiente: D.Lgs. N. 152/06 e s.m.i. (Testo Unico sull'ambiente);</w:t>
      </w:r>
    </w:p>
    <w:p w:rsidR="00A738C7" w:rsidRPr="007513C5" w:rsidRDefault="00A738C7" w:rsidP="00A738C7">
      <w:pPr>
        <w:numPr>
          <w:ilvl w:val="0"/>
          <w:numId w:val="2"/>
        </w:numPr>
        <w:spacing w:after="120" w:line="240" w:lineRule="auto"/>
      </w:pPr>
      <w:r w:rsidRPr="00DD76D3">
        <w:t xml:space="preserve"> </w:t>
      </w:r>
      <w:r w:rsidRPr="007513C5">
        <w:t>hanno la capacità amministrativa, finanziaria e operativa per la realizzazione del  programma stesso (ai sensi dell’art. 125 del Reg (UE) 1303/2013).</w:t>
      </w:r>
    </w:p>
    <w:p w:rsidR="00A738C7" w:rsidRPr="00DD76D3" w:rsidRDefault="00A738C7" w:rsidP="00A738C7">
      <w:pPr>
        <w:pStyle w:val="Paragrafoelenco"/>
        <w:ind w:left="0"/>
      </w:pPr>
      <w:r w:rsidRPr="00DD76D3">
        <w:rPr>
          <w:b/>
        </w:rPr>
        <w:t>Non possono essere ammesse a contributo le imprese</w:t>
      </w:r>
      <w:r w:rsidRPr="00DD76D3">
        <w:t>:</w:t>
      </w:r>
    </w:p>
    <w:p w:rsidR="00A738C7" w:rsidRPr="00DD76D3" w:rsidRDefault="00A738C7" w:rsidP="00A738C7">
      <w:pPr>
        <w:numPr>
          <w:ilvl w:val="0"/>
          <w:numId w:val="1"/>
        </w:numPr>
        <w:spacing w:after="120" w:line="240" w:lineRule="auto"/>
        <w:ind w:left="357" w:hanging="357"/>
      </w:pPr>
      <w:r w:rsidRPr="00DD76D3">
        <w:t>che si trovano nella condizione di impresa in difficoltà;</w:t>
      </w:r>
    </w:p>
    <w:p w:rsidR="00A738C7" w:rsidRPr="00DD76D3" w:rsidRDefault="00A738C7" w:rsidP="00A738C7">
      <w:pPr>
        <w:numPr>
          <w:ilvl w:val="0"/>
          <w:numId w:val="1"/>
        </w:numPr>
        <w:spacing w:after="120" w:line="240" w:lineRule="auto"/>
        <w:ind w:left="357" w:hanging="357"/>
      </w:pPr>
      <w:r w:rsidRPr="00DD76D3">
        <w:t>che si trovano in stato di liquidazione volontaria;</w:t>
      </w:r>
    </w:p>
    <w:p w:rsidR="00A738C7" w:rsidRPr="00DD76D3" w:rsidRDefault="00A738C7" w:rsidP="00A738C7">
      <w:pPr>
        <w:numPr>
          <w:ilvl w:val="0"/>
          <w:numId w:val="1"/>
        </w:numPr>
        <w:spacing w:after="120" w:line="240" w:lineRule="auto"/>
        <w:ind w:left="357" w:hanging="357"/>
      </w:pPr>
      <w:r w:rsidRPr="00DD76D3">
        <w:t>che sono destinatarie di provvedimenti giudiziari che applicano sanzioni amministrative di cui al decreto legislativo 8 giugno 2001, n. 231;</w:t>
      </w:r>
    </w:p>
    <w:p w:rsidR="00A738C7" w:rsidRPr="00DD76D3" w:rsidRDefault="00A738C7" w:rsidP="00A738C7">
      <w:pPr>
        <w:numPr>
          <w:ilvl w:val="0"/>
          <w:numId w:val="1"/>
        </w:numPr>
        <w:spacing w:after="120" w:line="240" w:lineRule="auto"/>
        <w:ind w:left="357" w:hanging="357"/>
      </w:pPr>
      <w:r w:rsidRPr="00DD76D3">
        <w:t>i cui soggetti muniti di poteri di amministrazione o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A738C7" w:rsidRDefault="00A738C7" w:rsidP="00A738C7">
      <w:pPr>
        <w:spacing w:line="240" w:lineRule="auto"/>
      </w:pPr>
      <w:r w:rsidRPr="00C759A9">
        <w:t xml:space="preserve">Tali dichiarazioni saranno oggetto di verifiche </w:t>
      </w:r>
      <w:r>
        <w:t>ai sensi del DPR 445/2000</w:t>
      </w:r>
      <w:r w:rsidRPr="00C759A9">
        <w:t xml:space="preserve">. Laddove fosse necessario, per la numerosità delle domande, l’Amministrazione regionale procederà ad </w:t>
      </w:r>
      <w:r>
        <w:t>effettuare verifiche a campione impiegando uno specifico software per l’estrazione del 5% dei soggetto da sottoporre a controllo.</w:t>
      </w:r>
    </w:p>
    <w:p w:rsidR="00405E5F" w:rsidRDefault="00405E5F" w:rsidP="00A738C7">
      <w:pPr>
        <w:spacing w:line="240" w:lineRule="auto"/>
      </w:pPr>
    </w:p>
    <w:p w:rsidR="00405E5F" w:rsidRPr="00405E5F" w:rsidRDefault="00405E5F" w:rsidP="00A738C7">
      <w:pPr>
        <w:spacing w:line="240" w:lineRule="auto"/>
        <w:rPr>
          <w:rFonts w:eastAsia="Times New Roman" w:cs="Calibri"/>
          <w:b/>
          <w:color w:val="000000"/>
        </w:rPr>
      </w:pPr>
      <w:r>
        <w:t xml:space="preserve">Le imprese potranno presentare una sola domanda a valere sul presente bando e </w:t>
      </w:r>
      <w:r w:rsidRPr="00405E5F">
        <w:rPr>
          <w:b/>
        </w:rPr>
        <w:t>a seconda della loro localizzazione,</w:t>
      </w:r>
      <w:r>
        <w:t xml:space="preserve"> in caso di approvazione della domanda presentata, </w:t>
      </w:r>
      <w:r w:rsidRPr="00405E5F">
        <w:rPr>
          <w:b/>
        </w:rPr>
        <w:t xml:space="preserve">il finanziamento avverrà a valere sulle risorse di cui all’azione 21.1 per le imprese del cratere e Comuni limitrofi </w:t>
      </w:r>
      <w:r w:rsidR="008A418A">
        <w:rPr>
          <w:b/>
        </w:rPr>
        <w:t xml:space="preserve">( appendice </w:t>
      </w:r>
      <w:r w:rsidR="00944510">
        <w:rPr>
          <w:b/>
        </w:rPr>
        <w:t>A.3 )</w:t>
      </w:r>
      <w:r w:rsidR="000D6604">
        <w:rPr>
          <w:b/>
        </w:rPr>
        <w:t xml:space="preserve"> </w:t>
      </w:r>
      <w:r w:rsidRPr="00405E5F">
        <w:rPr>
          <w:b/>
        </w:rPr>
        <w:t>ovvero su quelle dell’azione 1.3 per le imprese fuori area.</w:t>
      </w:r>
    </w:p>
    <w:p w:rsidR="00A738C7" w:rsidRDefault="00A738C7" w:rsidP="00A738C7">
      <w:pPr>
        <w:spacing w:after="120" w:line="240" w:lineRule="auto"/>
      </w:pPr>
    </w:p>
    <w:p w:rsidR="009B2FFA" w:rsidRDefault="009B2FFA" w:rsidP="00A738C7">
      <w:pPr>
        <w:spacing w:after="120" w:line="240" w:lineRule="auto"/>
      </w:pPr>
    </w:p>
    <w:p w:rsidR="009B2FFA" w:rsidRPr="00DD76D3" w:rsidRDefault="009B2FFA"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7" w:name="_Toc489278218"/>
      <w:r w:rsidRPr="00F35EB2">
        <w:rPr>
          <w:rFonts w:cs="Times New Roman"/>
          <w:kern w:val="28"/>
          <w:sz w:val="28"/>
          <w:szCs w:val="52"/>
          <w:lang w:eastAsia="en-US"/>
        </w:rPr>
        <w:t>INTERVENTI FINANZIABILI E SPESE AMMISSIBILI</w:t>
      </w:r>
      <w:bookmarkEnd w:id="7"/>
    </w:p>
    <w:p w:rsidR="00A738C7" w:rsidRDefault="00A738C7" w:rsidP="00A738C7">
      <w:pPr>
        <w:pStyle w:val="Titolo2"/>
        <w:numPr>
          <w:ilvl w:val="1"/>
          <w:numId w:val="3"/>
        </w:numPr>
        <w:spacing w:before="0" w:after="240" w:line="240" w:lineRule="auto"/>
        <w:ind w:left="612" w:hanging="612"/>
        <w:jc w:val="left"/>
        <w:rPr>
          <w:rFonts w:ascii="Calibri" w:eastAsia="Times New Roman" w:hAnsi="Calibri"/>
          <w:sz w:val="24"/>
          <w:szCs w:val="26"/>
          <w:lang w:val="en-US"/>
        </w:rPr>
      </w:pPr>
      <w:bookmarkStart w:id="8" w:name="_Toc489278219"/>
      <w:r>
        <w:rPr>
          <w:rFonts w:ascii="Calibri" w:eastAsia="Times New Roman" w:hAnsi="Calibri"/>
          <w:sz w:val="24"/>
          <w:szCs w:val="26"/>
          <w:lang w:val="en-US"/>
        </w:rPr>
        <w:t>Tipologie di investimenti ammissibili</w:t>
      </w:r>
      <w:bookmarkEnd w:id="8"/>
    </w:p>
    <w:p w:rsidR="00A738C7" w:rsidRPr="00AA744F" w:rsidRDefault="00A738C7" w:rsidP="00A738C7">
      <w:pPr>
        <w:spacing w:before="360" w:line="240" w:lineRule="auto"/>
        <w:rPr>
          <w:rFonts w:eastAsia="Times New Roman" w:cs="Calibri"/>
          <w:b/>
          <w:bCs/>
          <w:color w:val="000000"/>
        </w:rPr>
      </w:pPr>
      <w:r w:rsidRPr="00AA744F">
        <w:rPr>
          <w:rFonts w:eastAsia="Times New Roman" w:cs="Calibri"/>
          <w:color w:val="000000"/>
        </w:rPr>
        <w:t xml:space="preserve">Ai fini del presente bando, </w:t>
      </w:r>
      <w:r w:rsidRPr="00AA744F">
        <w:rPr>
          <w:rFonts w:eastAsia="Times New Roman" w:cs="Calibri"/>
          <w:b/>
          <w:color w:val="000000"/>
        </w:rPr>
        <w:t>gli investimenti devono essere riconducibili ad una o più delle seguenti aree</w:t>
      </w:r>
      <w:r w:rsidRPr="00AA744F">
        <w:rPr>
          <w:rFonts w:eastAsia="Times New Roman" w:cs="Calibri"/>
          <w:color w:val="000000"/>
        </w:rPr>
        <w:t>, in linea con quanto previsto nel “</w:t>
      </w:r>
      <w:r w:rsidRPr="00AA744F">
        <w:rPr>
          <w:rFonts w:eastAsia="Times New Roman" w:cs="Calibri"/>
          <w:b/>
          <w:color w:val="000000"/>
        </w:rPr>
        <w:t>Piano Nazionale</w:t>
      </w:r>
      <w:r w:rsidRPr="00AA744F">
        <w:rPr>
          <w:rFonts w:eastAsia="Times New Roman" w:cs="Calibri"/>
          <w:color w:val="000000"/>
        </w:rPr>
        <w:t xml:space="preserve"> </w:t>
      </w:r>
      <w:r w:rsidRPr="00AA744F">
        <w:rPr>
          <w:rFonts w:eastAsia="Times New Roman" w:cs="Calibri"/>
          <w:b/>
          <w:color w:val="000000"/>
        </w:rPr>
        <w:t>Industria 4.0”</w:t>
      </w:r>
      <w:r w:rsidRPr="00AA744F">
        <w:rPr>
          <w:rFonts w:eastAsia="Times New Roman" w:cs="Calibri"/>
          <w:color w:val="000000"/>
        </w:rPr>
        <w:t>.</w:t>
      </w:r>
    </w:p>
    <w:p w:rsidR="00A738C7" w:rsidRPr="00AA744F" w:rsidRDefault="00A738C7" w:rsidP="00A738C7">
      <w:pPr>
        <w:numPr>
          <w:ilvl w:val="0"/>
          <w:numId w:val="5"/>
        </w:numPr>
        <w:spacing w:before="360" w:line="240" w:lineRule="auto"/>
        <w:rPr>
          <w:rFonts w:eastAsia="Times New Roman" w:cs="Calibri"/>
          <w:b/>
          <w:bCs/>
          <w:color w:val="000000"/>
        </w:rPr>
      </w:pPr>
      <w:r w:rsidRPr="00AA744F">
        <w:rPr>
          <w:rFonts w:eastAsia="Times New Roman" w:cs="Calibri"/>
          <w:b/>
          <w:color w:val="000000"/>
        </w:rPr>
        <w:t>Automazione industriale:</w:t>
      </w:r>
      <w:r w:rsidRPr="00AA744F">
        <w:rPr>
          <w:rFonts w:eastAsia="Times New Roman" w:cs="Calibri"/>
          <w:color w:val="000000"/>
        </w:rPr>
        <w:t xml:space="preserve"> automazione dei magazzini, manipolazione automatizzata, assemblaggio automatizzato, integrazione della visione artificiale nelle celle di produzione, automazione dello smaltimento rifiuti, tecnologie avanzate per il controllo qualità dei processi e dei prodotti.</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Smart and Digital Factories: </w:t>
      </w:r>
      <w:r w:rsidRPr="00AA744F">
        <w:rPr>
          <w:rFonts w:eastAsia="Times New Roman" w:cs="Calibri"/>
          <w:color w:val="000000"/>
        </w:rPr>
        <w:t>applicazione di tecnologie basate sull’ Internet of Things (IoT) (ad esempio sensori da applicare alla linea per ottenere dati sul prodotto o sull’efficienza della linea produttiva), sistemi di produzione per migliorarne la flessibilità, la capacità di interazione con l’operatore umano, la qualità del processo produttivo (es. linee di produzione intelligenti con auto-monitoraggio e correzione), la sicurezza e la sostenibilità (riduzione impatto ambientale, riduzione utilizzo risorse, quali ad esempio energia e acqua).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autoSpaceDE w:val="0"/>
        <w:autoSpaceDN w:val="0"/>
        <w:adjustRightInd w:val="0"/>
        <w:spacing w:line="240" w:lineRule="auto"/>
        <w:contextualSpacing/>
        <w:rPr>
          <w:rFonts w:eastAsia="Times New Roman" w:cs="Calibri"/>
          <w:color w:val="000000"/>
        </w:rPr>
      </w:pPr>
      <w:r w:rsidRPr="00AA744F">
        <w:rPr>
          <w:rFonts w:eastAsia="Times New Roman" w:cs="Calibri"/>
          <w:b/>
          <w:color w:val="000000"/>
        </w:rPr>
        <w:t>Sistemi produttivi flessibili:</w:t>
      </w:r>
      <w:r w:rsidRPr="00AA744F">
        <w:rPr>
          <w:rFonts w:eastAsia="Times New Roman" w:cs="Calibri"/>
          <w:color w:val="000000"/>
        </w:rPr>
        <w:t xml:space="preserve"> sistemi robotizzati “intelligenti”, anche cooperativi tra loro e con l’uomo, interfacce evolute uomo-macchina, sistemi di programmazione e pianificazione intelligente dei compiti, sistemi di pianificazione dei compiti per il miglioramento dell’efficienza energetica dei processi, robotica mobile, ecc.</w:t>
      </w:r>
    </w:p>
    <w:p w:rsidR="00A738C7" w:rsidRPr="00AA744F" w:rsidRDefault="00A738C7" w:rsidP="00A738C7">
      <w:pPr>
        <w:autoSpaceDE w:val="0"/>
        <w:autoSpaceDN w:val="0"/>
        <w:adjustRightInd w:val="0"/>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bCs/>
          <w:color w:val="000000"/>
        </w:rPr>
        <w:t xml:space="preserve">Produzione rapida: </w:t>
      </w:r>
      <w:r w:rsidRPr="00AA744F">
        <w:rPr>
          <w:rFonts w:eastAsia="Times New Roman" w:cs="Calibri"/>
          <w:color w:val="000000"/>
        </w:rPr>
        <w:t>sistemi e servizi per realizzare, mediante tecnologia additiva, la produzione definitiva, nel materiale finale direttamente dal modello matematico, realizzato al CAD tridimensionale, senza l'impiego di utensili e attrezzature. Questa attività è molto importante per la aziende produttrici di beni di largo consumo, in termini di riduzione del time to market. Si prevede quindi l'adozione di tecnologie digitali avanzate a supporto dei processi produttivi caratteristici dell'azienda (stampa 3D, prototipazione rapida, produzione rapida di componenti in metallo, sistemi di reverse engineering, ossia rilevazione di forme di oggetti reali per ottenerne rappresentazioni digitali, a supporto della modellazione CAD per la prototipazione rapida).</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 xml:space="preserve">Progettazione e sviluppo di prodotti multifunzione, modulari e configurabili: </w:t>
      </w:r>
      <w:r w:rsidRPr="00AA744F">
        <w:rPr>
          <w:rFonts w:eastAsia="Times New Roman" w:cs="Calibri"/>
          <w:color w:val="000000"/>
        </w:rPr>
        <w:t>metodologie e strumenti che supportino la razionalizzazione del processo di progettazione e che permettano di realizzare/configurare prodotti; acquisizione di metodologie e strumenti innovativi per la modularizzazione di prodotti che possano garantire una migliore qualità fornita al cliente (ad esempio facilitare la personalizzazione di prodotti per rispondere alle esigenze specifiche del cliente, come abbigliamento su misura, calzature su misura, ecc.); acquisizione di metodologie e strumenti di simulazione/progettazione, come ad esempio sistemi CAD 3D avanzati in grado di ridurre i tempi di messa a punto delle soluzioni (ad esempio la simulazione di attrezzature modulari o di stampi configurabili per facilitare la realizzazione di produzioni diverse).</w:t>
      </w:r>
    </w:p>
    <w:p w:rsidR="00A738C7" w:rsidRPr="00AA744F" w:rsidRDefault="00A738C7" w:rsidP="00A738C7">
      <w:pPr>
        <w:spacing w:line="240" w:lineRule="auto"/>
        <w:rPr>
          <w:rFonts w:eastAsia="Times New Roman" w:cs="Calibri"/>
          <w:b/>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di prodotti di alta qualità attraverso tecnologie digitali innovative di modellazione e simulazione del prodotto e del sistema di produzione:</w:t>
      </w:r>
      <w:r w:rsidRPr="00AA744F">
        <w:rPr>
          <w:rFonts w:eastAsia="Times New Roman" w:cs="Calibri"/>
          <w:color w:val="000000"/>
        </w:rPr>
        <w:t xml:space="preserve"> il processo di progettazione di sistemi meccatronici e di prodotti del Made in Italy richiede un'attenta gestione di molti aspetti, data anche la complessità stessa dei prodotti. Strumenti avanzati e specifici per questo settore possono senz'altro rendere più efficiente sia l'ideazione delle soluzioni che la loro simulazione attraverso prototipi virtuali. In questo contesto tecnologie di prototipazione virtuale di prodotti e processi di </w:t>
      </w:r>
      <w:r w:rsidRPr="00AA744F">
        <w:rPr>
          <w:rFonts w:eastAsia="Times New Roman" w:cs="Calibri"/>
          <w:color w:val="000000"/>
        </w:rPr>
        <w:lastRenderedPageBreak/>
        <w:t>produzione che inglobino in uno strumento informatico le regole e l’esperienza degli operatori esperti di settore possono aiutare a tendere verso la concretizzazione dell’</w:t>
      </w:r>
      <w:r>
        <w:rPr>
          <w:rFonts w:eastAsia="Times New Roman" w:cs="Calibri"/>
          <w:color w:val="000000"/>
        </w:rPr>
        <w:t xml:space="preserve"> </w:t>
      </w:r>
      <w:r w:rsidRPr="00AA744F">
        <w:rPr>
          <w:rFonts w:eastAsia="Times New Roman" w:cs="Calibri"/>
          <w:color w:val="000000"/>
        </w:rPr>
        <w:t>”artigianato tecnologico”.</w:t>
      </w:r>
    </w:p>
    <w:p w:rsidR="00A738C7" w:rsidRPr="00AA744F" w:rsidRDefault="00A738C7" w:rsidP="00A738C7">
      <w:pPr>
        <w:spacing w:line="240" w:lineRule="auto"/>
        <w:contextualSpacing/>
        <w:rPr>
          <w:rFonts w:eastAsia="Times New Roman" w:cs="Calibri"/>
          <w:color w:val="000000"/>
        </w:rPr>
      </w:pPr>
    </w:p>
    <w:p w:rsidR="00A738C7" w:rsidRPr="00AA744F"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Progettazione integrata (progettazione simultanea prodotto-processo-sistema, ad esempio prevedendo fin dalla progettazione le successive fasi del ciclo di vita come lo smontaggio e il riciclaggio dei materiali):</w:t>
      </w:r>
      <w:r w:rsidRPr="00AA744F">
        <w:rPr>
          <w:rFonts w:eastAsia="Times New Roman" w:cs="Calibri"/>
          <w:color w:val="000000"/>
        </w:rPr>
        <w:t xml:space="preserve"> la progettazione simultanea prodotto-processo consente l'accorciamento del tempo per il lancio della produzione in quanto permette di evitare in fase di ingegnerizzazione le revisioni necessarie al disegno funzionale per la sua trasformazione in disegno di lavorazione. Inoltre consente di prevedere in fase di progettazione la fase finale del ciclo con le regole della progettazione integrata. Rientra in quest'ottica l'adozione di strumenti e metodi di supporto alla progettazione orientati alla valutazione, in fase di progettazione, di tutte le variabili delle fasi successive del ciclo di vita, come ad esempio la producibilità, l’assemblabilità, la riciclabilità, lo smontaggio, il costo di produzione ecc..</w:t>
      </w:r>
    </w:p>
    <w:p w:rsidR="00A738C7" w:rsidRPr="00AA744F" w:rsidRDefault="00A738C7" w:rsidP="00A738C7">
      <w:pPr>
        <w:spacing w:line="240" w:lineRule="auto"/>
        <w:rPr>
          <w:rFonts w:eastAsia="Times New Roman" w:cs="Calibri"/>
          <w:color w:val="000000"/>
        </w:rPr>
      </w:pPr>
    </w:p>
    <w:p w:rsidR="00A738C7" w:rsidRDefault="00A738C7" w:rsidP="00A738C7">
      <w:pPr>
        <w:numPr>
          <w:ilvl w:val="0"/>
          <w:numId w:val="5"/>
        </w:numPr>
        <w:spacing w:line="240" w:lineRule="auto"/>
        <w:contextualSpacing/>
        <w:rPr>
          <w:rFonts w:eastAsia="Times New Roman" w:cs="Calibri"/>
          <w:color w:val="000000"/>
        </w:rPr>
      </w:pPr>
      <w:r w:rsidRPr="00AA744F">
        <w:rPr>
          <w:rFonts w:eastAsia="Times New Roman" w:cs="Calibri"/>
          <w:b/>
          <w:color w:val="000000"/>
        </w:rPr>
        <w:t>Realizzazione del sistema di etichettatura per la tracciabilità del prodotto</w:t>
      </w:r>
      <w:r>
        <w:rPr>
          <w:rFonts w:eastAsia="Times New Roman" w:cs="Calibri"/>
          <w:b/>
          <w:color w:val="000000"/>
        </w:rPr>
        <w:t xml:space="preserve">: </w:t>
      </w:r>
      <w:r w:rsidRPr="00D27566">
        <w:rPr>
          <w:rFonts w:eastAsia="Times New Roman" w:cs="Calibri"/>
          <w:color w:val="000000"/>
        </w:rPr>
        <w:t>metodologie e strumenti c</w:t>
      </w:r>
      <w:r w:rsidRPr="00AA744F">
        <w:rPr>
          <w:rFonts w:eastAsia="Times New Roman" w:cs="Calibri"/>
          <w:color w:val="000000"/>
        </w:rPr>
        <w:t>he consenta</w:t>
      </w:r>
      <w:r>
        <w:rPr>
          <w:rFonts w:eastAsia="Times New Roman" w:cs="Calibri"/>
          <w:color w:val="000000"/>
        </w:rPr>
        <w:t>no</w:t>
      </w:r>
      <w:r w:rsidRPr="00AA744F">
        <w:rPr>
          <w:rFonts w:eastAsia="Times New Roman" w:cs="Calibri"/>
          <w:color w:val="000000"/>
        </w:rPr>
        <w:t xml:space="preserve"> di conoscere ogni singola fase di lavorazione a tutela del consumatore e ad identificazione della provenienza, tenendo conto della sicurezza ecologica, ambientale e della tutela della salute, dall'acquisto della materia prima al confezionamento (etichettatura di qualità).</w:t>
      </w:r>
    </w:p>
    <w:p w:rsidR="0034280B" w:rsidRDefault="0034280B" w:rsidP="0034280B">
      <w:pPr>
        <w:pStyle w:val="Paragrafoelenco"/>
        <w:rPr>
          <w:rFonts w:eastAsia="Times New Roman" w:cs="Calibri"/>
          <w:color w:val="000000"/>
        </w:rPr>
      </w:pPr>
    </w:p>
    <w:p w:rsidR="0034280B" w:rsidRDefault="00E744B5" w:rsidP="00F77F1D">
      <w:pPr>
        <w:numPr>
          <w:ilvl w:val="0"/>
          <w:numId w:val="5"/>
        </w:numPr>
        <w:spacing w:line="240" w:lineRule="auto"/>
        <w:contextualSpacing/>
        <w:rPr>
          <w:rFonts w:eastAsia="Times New Roman" w:cs="Calibri"/>
          <w:color w:val="000000"/>
        </w:rPr>
      </w:pPr>
      <w:r w:rsidRPr="00E744B5">
        <w:rPr>
          <w:rFonts w:eastAsia="Times New Roman" w:cs="Calibri"/>
          <w:b/>
          <w:color w:val="000000"/>
        </w:rPr>
        <w:t xml:space="preserve">Sviluppo di </w:t>
      </w:r>
      <w:r w:rsidR="00DE44F0">
        <w:rPr>
          <w:rFonts w:eastAsia="Times New Roman" w:cs="Calibri"/>
          <w:b/>
          <w:color w:val="000000"/>
        </w:rPr>
        <w:t>prodotti-servizi,</w:t>
      </w:r>
      <w:r w:rsidRPr="00E744B5">
        <w:rPr>
          <w:rFonts w:eastAsia="Times New Roman" w:cs="Calibri"/>
          <w:b/>
          <w:color w:val="000000"/>
        </w:rPr>
        <w:t xml:space="preserve"> di servizi </w:t>
      </w:r>
      <w:r>
        <w:rPr>
          <w:rFonts w:eastAsia="Times New Roman" w:cs="Calibri"/>
          <w:b/>
          <w:color w:val="000000"/>
        </w:rPr>
        <w:t xml:space="preserve">post vendita e </w:t>
      </w:r>
      <w:r w:rsidRPr="00E744B5">
        <w:rPr>
          <w:rFonts w:eastAsia="Times New Roman" w:cs="Calibri"/>
          <w:b/>
          <w:color w:val="000000"/>
        </w:rPr>
        <w:t xml:space="preserve">manutenzione del prodotto: </w:t>
      </w:r>
      <w:r w:rsidRPr="00A57EBD">
        <w:rPr>
          <w:rFonts w:eastAsia="Times New Roman" w:cs="Calibri"/>
          <w:color w:val="000000"/>
        </w:rPr>
        <w:t>sistemi in cui la proposta di valore è data sia dal prodotto che dal servizio ad esso collegato, che potrebbe evolvere nel tempo a variare delle esigenze dell’utente;</w:t>
      </w:r>
      <w:r w:rsidR="00B3468E" w:rsidRPr="00C95E7D">
        <w:rPr>
          <w:rFonts w:eastAsia="Times New Roman" w:cs="Calibri"/>
          <w:b/>
          <w:color w:val="000000"/>
        </w:rPr>
        <w:t xml:space="preserve"> </w:t>
      </w:r>
      <w:r w:rsidR="00B3468E" w:rsidRPr="00C95E7D">
        <w:rPr>
          <w:rFonts w:eastAsia="Times New Roman" w:cs="Calibri"/>
          <w:color w:val="000000"/>
        </w:rPr>
        <w:t xml:space="preserve">servizi di controllo e monitoraggio continui in grado di prevenire possibili </w:t>
      </w:r>
      <w:r w:rsidR="00744252">
        <w:rPr>
          <w:rFonts w:eastAsia="Times New Roman" w:cs="Calibri"/>
          <w:color w:val="000000"/>
        </w:rPr>
        <w:t>guasti e garantire una migliore</w:t>
      </w:r>
      <w:r w:rsidR="00B3468E" w:rsidRPr="00C95E7D">
        <w:rPr>
          <w:rFonts w:eastAsia="Times New Roman" w:cs="Calibri"/>
          <w:color w:val="000000"/>
        </w:rPr>
        <w:t xml:space="preserve"> gestione della</w:t>
      </w:r>
      <w:r w:rsidR="000E587B">
        <w:rPr>
          <w:rFonts w:eastAsia="Times New Roman" w:cs="Calibri"/>
          <w:color w:val="000000"/>
        </w:rPr>
        <w:t xml:space="preserve"> </w:t>
      </w:r>
      <w:r w:rsidR="00B3468E" w:rsidRPr="00C95E7D">
        <w:rPr>
          <w:rFonts w:eastAsia="Times New Roman" w:cs="Calibri"/>
          <w:color w:val="000000"/>
        </w:rPr>
        <w:t xml:space="preserve"> manutenzione,</w:t>
      </w:r>
      <w:r w:rsidR="00B3468E" w:rsidRPr="00C95E7D">
        <w:rPr>
          <w:rFonts w:eastAsia="Times New Roman" w:cs="Calibri"/>
          <w:b/>
          <w:color w:val="000000"/>
        </w:rPr>
        <w:t xml:space="preserve">  </w:t>
      </w:r>
      <w:r w:rsidR="000E587B" w:rsidRPr="000E587B">
        <w:rPr>
          <w:rFonts w:eastAsia="Times New Roman" w:cs="Calibri"/>
          <w:color w:val="000000"/>
        </w:rPr>
        <w:t xml:space="preserve">lo </w:t>
      </w:r>
      <w:r w:rsidR="00B3468E" w:rsidRPr="00C95E7D">
        <w:rPr>
          <w:rFonts w:eastAsia="Times New Roman" w:cs="Calibri"/>
          <w:color w:val="000000"/>
        </w:rPr>
        <w:t xml:space="preserve">sviluppo di modelli diagnostici avanzati in grado di </w:t>
      </w:r>
      <w:r w:rsidR="0034280B" w:rsidRPr="00C95E7D">
        <w:rPr>
          <w:rFonts w:eastAsia="Times New Roman" w:cs="Calibri"/>
          <w:color w:val="000000"/>
        </w:rPr>
        <w:t>migliorare l’affidabi</w:t>
      </w:r>
      <w:r w:rsidR="00B3468E" w:rsidRPr="00C95E7D">
        <w:rPr>
          <w:rFonts w:eastAsia="Times New Roman" w:cs="Calibri"/>
          <w:color w:val="000000"/>
        </w:rPr>
        <w:t xml:space="preserve">lità e la qualità del prodotto e di </w:t>
      </w:r>
      <w:r w:rsidR="0034280B" w:rsidRPr="00C95E7D">
        <w:rPr>
          <w:rFonts w:eastAsia="Times New Roman" w:cs="Calibri"/>
          <w:color w:val="000000"/>
        </w:rPr>
        <w:t>creare valore per il cliente con nuovi servizi</w:t>
      </w:r>
      <w:r w:rsidR="0016436A" w:rsidRPr="00C95E7D">
        <w:rPr>
          <w:rFonts w:eastAsia="Times New Roman" w:cs="Calibri"/>
          <w:color w:val="000000"/>
        </w:rPr>
        <w:t>.</w:t>
      </w:r>
      <w:r w:rsidR="00744252">
        <w:rPr>
          <w:rFonts w:eastAsia="Times New Roman" w:cs="Calibri"/>
          <w:color w:val="000000"/>
        </w:rPr>
        <w:t xml:space="preserve"> In quest’ottica le tecnologie IoT rappresentano un elemento abilitante il processo di servitizzazione delle aziende.</w:t>
      </w:r>
      <w:r w:rsidR="00C95E7D" w:rsidRPr="00C95E7D">
        <w:rPr>
          <w:rFonts w:eastAsia="Times New Roman" w:cs="Calibri"/>
          <w:color w:val="000000"/>
        </w:rPr>
        <w:t xml:space="preserve"> Un ruolo chiave è</w:t>
      </w:r>
      <w:r w:rsidR="00236D66">
        <w:rPr>
          <w:rFonts w:eastAsia="Times New Roman" w:cs="Calibri"/>
          <w:color w:val="000000"/>
        </w:rPr>
        <w:t>,</w:t>
      </w:r>
      <w:r w:rsidR="00C95E7D" w:rsidRPr="00C95E7D">
        <w:rPr>
          <w:rFonts w:eastAsia="Times New Roman" w:cs="Calibri"/>
          <w:color w:val="000000"/>
        </w:rPr>
        <w:t xml:space="preserve"> infatti</w:t>
      </w:r>
      <w:r w:rsidR="00236D66">
        <w:rPr>
          <w:rFonts w:eastAsia="Times New Roman" w:cs="Calibri"/>
          <w:color w:val="000000"/>
        </w:rPr>
        <w:t>,</w:t>
      </w:r>
      <w:r w:rsidR="00A63F60">
        <w:rPr>
          <w:rFonts w:eastAsia="Times New Roman" w:cs="Calibri"/>
          <w:color w:val="000000"/>
        </w:rPr>
        <w:t xml:space="preserve"> svolto</w:t>
      </w:r>
      <w:r w:rsidR="00C95E7D" w:rsidRPr="00C95E7D">
        <w:rPr>
          <w:rFonts w:eastAsia="Times New Roman" w:cs="Calibri"/>
          <w:color w:val="000000"/>
        </w:rPr>
        <w:t xml:space="preserve"> dal ritorno delle informazioni (dai clienti verso i produttori) legate allo stato di funzionamento del prodotto e delle condizioni al contorno, tramite cui poter</w:t>
      </w:r>
      <w:r w:rsidR="00A63F60">
        <w:rPr>
          <w:rFonts w:eastAsia="Times New Roman" w:cs="Calibri"/>
          <w:color w:val="000000"/>
        </w:rPr>
        <w:t xml:space="preserve"> elaborare specifiche politiche</w:t>
      </w:r>
      <w:r w:rsidR="00C95E7D" w:rsidRPr="00C95E7D">
        <w:rPr>
          <w:rFonts w:eastAsia="Times New Roman" w:cs="Calibri"/>
          <w:color w:val="000000"/>
        </w:rPr>
        <w:t xml:space="preserve"> di manut</w:t>
      </w:r>
      <w:r w:rsidR="00A63F60">
        <w:rPr>
          <w:rFonts w:eastAsia="Times New Roman" w:cs="Calibri"/>
          <w:color w:val="000000"/>
        </w:rPr>
        <w:t>enzione e service, in grado di</w:t>
      </w:r>
      <w:r w:rsidR="00C95E7D" w:rsidRPr="00C95E7D">
        <w:rPr>
          <w:rFonts w:eastAsia="Times New Roman" w:cs="Calibri"/>
          <w:color w:val="000000"/>
        </w:rPr>
        <w:t xml:space="preserve"> abilitare modelli </w:t>
      </w:r>
      <w:r w:rsidR="006A7037">
        <w:rPr>
          <w:rFonts w:eastAsia="Times New Roman" w:cs="Calibri"/>
          <w:color w:val="000000"/>
        </w:rPr>
        <w:t>di</w:t>
      </w:r>
      <w:r w:rsidR="00C95E7D" w:rsidRPr="00C95E7D">
        <w:rPr>
          <w:rFonts w:eastAsia="Times New Roman" w:cs="Calibri"/>
          <w:color w:val="000000"/>
        </w:rPr>
        <w:t xml:space="preserve"> business legati all’“u</w:t>
      </w:r>
      <w:r w:rsidR="00236D66">
        <w:rPr>
          <w:rFonts w:eastAsia="Times New Roman" w:cs="Calibri"/>
          <w:color w:val="000000"/>
        </w:rPr>
        <w:t>tilizzo” del prodotto (i.e. pay-</w:t>
      </w:r>
      <w:r w:rsidR="00C95E7D" w:rsidRPr="00C95E7D">
        <w:rPr>
          <w:rFonts w:eastAsia="Times New Roman" w:cs="Calibri"/>
          <w:color w:val="000000"/>
        </w:rPr>
        <w:t>per-use,  pay-per-availability,  pay-</w:t>
      </w:r>
      <w:r w:rsidR="00236D66">
        <w:rPr>
          <w:rFonts w:eastAsia="Times New Roman" w:cs="Calibri"/>
          <w:color w:val="000000"/>
        </w:rPr>
        <w:t>per-</w:t>
      </w:r>
      <w:r w:rsidR="00C95E7D" w:rsidRPr="00C95E7D">
        <w:rPr>
          <w:rFonts w:eastAsia="Times New Roman" w:cs="Calibri"/>
          <w:color w:val="000000"/>
        </w:rPr>
        <w:t>perperformance</w:t>
      </w:r>
      <w:r w:rsidR="00C95E7D">
        <w:rPr>
          <w:rFonts w:eastAsia="Times New Roman" w:cs="Calibri"/>
          <w:color w:val="000000"/>
        </w:rPr>
        <w:t>).</w:t>
      </w:r>
    </w:p>
    <w:p w:rsidR="00C95E7D" w:rsidRPr="00C95E7D" w:rsidRDefault="00C95E7D" w:rsidP="00C95E7D">
      <w:pPr>
        <w:spacing w:line="240" w:lineRule="auto"/>
        <w:ind w:left="720"/>
        <w:contextualSpacing/>
        <w:rPr>
          <w:rFonts w:eastAsia="Times New Roman" w:cs="Calibri"/>
          <w:color w:val="000000"/>
        </w:rPr>
      </w:pPr>
    </w:p>
    <w:p w:rsidR="00A738C7" w:rsidRPr="00B43F8A"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9" w:name="_Toc489278220"/>
      <w:r w:rsidRPr="00B43F8A">
        <w:rPr>
          <w:rFonts w:ascii="Calibri" w:eastAsia="Times New Roman" w:hAnsi="Calibri"/>
          <w:sz w:val="24"/>
          <w:szCs w:val="26"/>
        </w:rPr>
        <w:t>Spese ammissibili</w:t>
      </w:r>
      <w:bookmarkEnd w:id="9"/>
      <w:r w:rsidRPr="00B43F8A">
        <w:rPr>
          <w:rFonts w:ascii="Calibri" w:eastAsia="Times New Roman" w:hAnsi="Calibri"/>
          <w:sz w:val="24"/>
          <w:szCs w:val="26"/>
        </w:rPr>
        <w:t xml:space="preserve"> </w:t>
      </w:r>
    </w:p>
    <w:p w:rsidR="00A738C7" w:rsidRPr="00B43F8A" w:rsidRDefault="00A738C7" w:rsidP="00A738C7">
      <w:pPr>
        <w:spacing w:line="240" w:lineRule="auto"/>
        <w:rPr>
          <w:rFonts w:eastAsia="Times New Roman" w:cs="Calibri"/>
          <w:color w:val="000000"/>
        </w:rPr>
      </w:pPr>
      <w:r w:rsidRPr="00B43F8A">
        <w:rPr>
          <w:rFonts w:eastAsia="Times New Roman" w:cs="Calibri"/>
          <w:color w:val="000000"/>
        </w:rPr>
        <w:t>Sono ammissibili alle agevolazioni del presente bando le spese relative alle seguenti voci, conformemente a quanto disciplinato nell’Appendice A5:</w:t>
      </w:r>
    </w:p>
    <w:p w:rsidR="00A738C7" w:rsidRPr="00B43F8A" w:rsidRDefault="00A738C7" w:rsidP="00A738C7">
      <w:pPr>
        <w:spacing w:line="240" w:lineRule="auto"/>
        <w:rPr>
          <w:rFonts w:eastAsia="Times New Roman" w:cs="Calibri"/>
          <w:color w:val="000000"/>
        </w:rPr>
      </w:pPr>
    </w:p>
    <w:p w:rsidR="00A738C7" w:rsidRPr="00280848" w:rsidRDefault="00A738C7" w:rsidP="00A738C7">
      <w:pPr>
        <w:numPr>
          <w:ilvl w:val="0"/>
          <w:numId w:val="6"/>
        </w:numPr>
        <w:spacing w:line="240" w:lineRule="auto"/>
        <w:rPr>
          <w:rFonts w:eastAsia="Times New Roman" w:cs="Calibri"/>
          <w:bCs/>
          <w:color w:val="000000"/>
        </w:rPr>
      </w:pPr>
      <w:r w:rsidRPr="00B43F8A">
        <w:rPr>
          <w:rFonts w:eastAsia="Times New Roman" w:cs="Calibri"/>
          <w:b/>
          <w:color w:val="000000"/>
        </w:rPr>
        <w:t xml:space="preserve">acquisto di beni strumentali nuovi, </w:t>
      </w:r>
      <w:r w:rsidRPr="00B43F8A">
        <w:rPr>
          <w:rFonts w:eastAsia="Times New Roman" w:cs="Calibri"/>
          <w:b/>
          <w:bCs/>
          <w:color w:val="000000"/>
        </w:rPr>
        <w:t>funzionali alla trasformazione tecnologica e/o digitale</w:t>
      </w:r>
      <w:r w:rsidRPr="00B43F8A">
        <w:rPr>
          <w:rFonts w:eastAsia="Times New Roman" w:cs="Calibri"/>
          <w:bCs/>
          <w:color w:val="000000"/>
        </w:rPr>
        <w:t xml:space="preserve"> delle imprese</w:t>
      </w:r>
      <w:r w:rsidRPr="00280848">
        <w:rPr>
          <w:rFonts w:eastAsia="Times New Roman" w:cs="Calibri"/>
          <w:bCs/>
          <w:color w:val="000000"/>
        </w:rPr>
        <w:t xml:space="preserve"> in chiave Industria 4.0 (di cui all’</w:t>
      </w:r>
      <w:r w:rsidRPr="00AC3782">
        <w:rPr>
          <w:rFonts w:eastAsia="Times New Roman" w:cs="Calibri"/>
          <w:b/>
          <w:bCs/>
          <w:color w:val="000000"/>
        </w:rPr>
        <w:t>Appendice A.1</w:t>
      </w:r>
      <w:r w:rsidRPr="00280848">
        <w:rPr>
          <w:rFonts w:eastAsia="Times New Roman" w:cs="Calibri"/>
          <w:bCs/>
          <w:color w:val="000000"/>
        </w:rPr>
        <w:t>), comprese le relative spese di installazione;</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bCs/>
          <w:color w:val="000000"/>
        </w:rPr>
        <w:t xml:space="preserve">acquisto </w:t>
      </w:r>
      <w:r w:rsidRPr="00280848">
        <w:rPr>
          <w:rFonts w:eastAsia="Times New Roman" w:cs="Calibri"/>
          <w:b/>
          <w:color w:val="000000"/>
        </w:rPr>
        <w:t xml:space="preserve">di </w:t>
      </w:r>
      <w:r w:rsidRPr="00280848">
        <w:rPr>
          <w:rFonts w:eastAsia="Times New Roman" w:cs="Calibri"/>
          <w:b/>
          <w:bCs/>
          <w:color w:val="000000"/>
        </w:rPr>
        <w:t>beni immateriali</w:t>
      </w:r>
      <w:r w:rsidRPr="00280848">
        <w:rPr>
          <w:rFonts w:eastAsia="Times New Roman" w:cs="Calibri"/>
          <w:bCs/>
          <w:color w:val="000000"/>
        </w:rPr>
        <w:t xml:space="preserve"> - </w:t>
      </w:r>
      <w:r w:rsidRPr="00280848">
        <w:rPr>
          <w:rFonts w:eastAsia="Times New Roman" w:cs="Calibri"/>
          <w:b/>
          <w:bCs/>
          <w:color w:val="000000"/>
        </w:rPr>
        <w:t xml:space="preserve">software, sistemi e /system integration, piattaforme e applicazioni </w:t>
      </w:r>
      <w:r w:rsidRPr="00280848">
        <w:rPr>
          <w:rFonts w:eastAsia="Times New Roman" w:cs="Calibri"/>
          <w:bCs/>
          <w:color w:val="000000"/>
        </w:rPr>
        <w:t>(di cui all’</w:t>
      </w:r>
      <w:r w:rsidRPr="00AC3782">
        <w:rPr>
          <w:rFonts w:eastAsia="Times New Roman" w:cs="Calibri"/>
          <w:b/>
          <w:bCs/>
          <w:color w:val="000000"/>
        </w:rPr>
        <w:t>Appendice A.2</w:t>
      </w:r>
      <w:r w:rsidRPr="00280848">
        <w:rPr>
          <w:rFonts w:eastAsia="Times New Roman" w:cs="Calibri"/>
          <w:bCs/>
          <w:color w:val="000000"/>
        </w:rPr>
        <w:t xml:space="preserve">), comprese le relative spese di installazione; </w:t>
      </w:r>
    </w:p>
    <w:p w:rsidR="00A738C7" w:rsidRPr="00280848" w:rsidRDefault="00A738C7" w:rsidP="00A738C7">
      <w:pPr>
        <w:spacing w:line="240" w:lineRule="auto"/>
        <w:ind w:left="720"/>
        <w:rPr>
          <w:rFonts w:eastAsia="Times New Roman" w:cs="Calibri"/>
          <w:bCs/>
          <w:color w:val="000000"/>
        </w:rPr>
      </w:pPr>
    </w:p>
    <w:p w:rsidR="00A738C7" w:rsidRPr="00280848" w:rsidRDefault="00A738C7" w:rsidP="00A738C7">
      <w:pPr>
        <w:numPr>
          <w:ilvl w:val="0"/>
          <w:numId w:val="6"/>
        </w:numPr>
        <w:spacing w:line="240" w:lineRule="auto"/>
        <w:rPr>
          <w:rFonts w:eastAsia="Times New Roman" w:cs="Calibri"/>
          <w:b/>
          <w:bCs/>
          <w:color w:val="000000"/>
        </w:rPr>
      </w:pPr>
      <w:r w:rsidRPr="00280848">
        <w:rPr>
          <w:rFonts w:eastAsia="Times New Roman" w:cs="Calibri"/>
          <w:b/>
          <w:bCs/>
          <w:color w:val="000000"/>
        </w:rPr>
        <w:t xml:space="preserve">acquisizione </w:t>
      </w:r>
      <w:r w:rsidR="00925932">
        <w:rPr>
          <w:rFonts w:eastAsia="Times New Roman" w:cs="Calibri"/>
          <w:b/>
          <w:bCs/>
          <w:color w:val="000000"/>
        </w:rPr>
        <w:t xml:space="preserve"> di Know how e </w:t>
      </w:r>
      <w:r w:rsidRPr="00280848">
        <w:rPr>
          <w:rFonts w:eastAsia="Times New Roman" w:cs="Calibri"/>
          <w:b/>
          <w:bCs/>
          <w:color w:val="000000"/>
        </w:rPr>
        <w:t xml:space="preserve">di servizi </w:t>
      </w:r>
      <w:r>
        <w:rPr>
          <w:rFonts w:eastAsia="Times New Roman" w:cs="Calibri"/>
          <w:b/>
          <w:bCs/>
          <w:color w:val="000000"/>
        </w:rPr>
        <w:t>di sostegno all’innovazione</w:t>
      </w:r>
      <w:r w:rsidRPr="00280848">
        <w:rPr>
          <w:rFonts w:eastAsia="Times New Roman" w:cs="Calibri"/>
          <w:b/>
          <w:bCs/>
          <w:color w:val="000000"/>
        </w:rPr>
        <w:t>,</w:t>
      </w:r>
      <w:r w:rsidRPr="00280848">
        <w:rPr>
          <w:rFonts w:eastAsia="Times New Roman" w:cs="Calibri"/>
          <w:b/>
          <w:color w:val="000000"/>
        </w:rPr>
        <w:t xml:space="preserve"> </w:t>
      </w:r>
      <w:r w:rsidRPr="00280848">
        <w:rPr>
          <w:rFonts w:eastAsia="Times New Roman" w:cs="Calibri"/>
          <w:bCs/>
          <w:color w:val="000000"/>
        </w:rPr>
        <w:t xml:space="preserve">strettamente connessi alla realizzazione del </w:t>
      </w:r>
      <w:r w:rsidRPr="00280848">
        <w:rPr>
          <w:rFonts w:eastAsia="Times New Roman"/>
          <w:color w:val="000000"/>
        </w:rPr>
        <w:t>programma di investimento</w:t>
      </w:r>
      <w:r w:rsidR="00925932">
        <w:rPr>
          <w:rFonts w:eastAsia="Times New Roman" w:cs="Calibri"/>
          <w:bCs/>
          <w:color w:val="000000"/>
        </w:rPr>
        <w:t>, nella misura massima del 3</w:t>
      </w:r>
      <w:r w:rsidR="006F156B">
        <w:rPr>
          <w:rFonts w:eastAsia="Times New Roman" w:cs="Calibri"/>
          <w:bCs/>
          <w:color w:val="000000"/>
        </w:rPr>
        <w:t>0</w:t>
      </w:r>
      <w:r w:rsidRPr="00280848">
        <w:rPr>
          <w:rFonts w:eastAsia="Times New Roman" w:cs="Calibri"/>
          <w:bCs/>
          <w:color w:val="000000"/>
        </w:rPr>
        <w:t>% del totale delle spese previste dal programma di investimento</w:t>
      </w:r>
      <w:r w:rsidRPr="00280848">
        <w:rPr>
          <w:rFonts w:eastAsia="Times New Roman" w:cs="Calibri"/>
          <w:b/>
          <w:bCs/>
          <w:color w:val="000000"/>
        </w:rPr>
        <w:t>;</w:t>
      </w:r>
    </w:p>
    <w:p w:rsidR="00A738C7" w:rsidRPr="00280848" w:rsidRDefault="00A738C7" w:rsidP="00A738C7">
      <w:pPr>
        <w:spacing w:line="240" w:lineRule="auto"/>
        <w:ind w:left="720"/>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b/>
          <w:color w:val="000000"/>
        </w:rPr>
        <w:t xml:space="preserve">spese per il personale attivato mediante tirocinio </w:t>
      </w:r>
      <w:r w:rsidRPr="00280848">
        <w:rPr>
          <w:rFonts w:eastAsia="Times New Roman"/>
          <w:color w:val="000000"/>
        </w:rPr>
        <w:t>e ospitato in azienda ai fini degli obiettivi previsti dal presente bando, nella misura del 60% della spesa riconosciuta</w:t>
      </w:r>
      <w:r w:rsidRPr="00280848">
        <w:rPr>
          <w:rFonts w:eastAsia="Times New Roman" w:cs="Calibri"/>
          <w:bCs/>
          <w:color w:val="000000"/>
        </w:rPr>
        <w:t>;</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lastRenderedPageBreak/>
        <w:t>perizia tecnica</w:t>
      </w:r>
      <w:r w:rsidRPr="00280848">
        <w:rPr>
          <w:rFonts w:eastAsia="Times New Roman" w:cs="Calibri"/>
          <w:color w:val="000000"/>
        </w:rPr>
        <w:t xml:space="preserve"> </w:t>
      </w:r>
      <w:r w:rsidRPr="00280848">
        <w:rPr>
          <w:rFonts w:eastAsia="Times New Roman" w:cs="Calibri"/>
          <w:b/>
          <w:color w:val="000000"/>
        </w:rPr>
        <w:t xml:space="preserve">giurata o attestato di conformità, </w:t>
      </w:r>
      <w:r w:rsidRPr="00280848">
        <w:rPr>
          <w:rFonts w:eastAsia="Times New Roman" w:cs="Calibri"/>
          <w:color w:val="000000"/>
        </w:rPr>
        <w:t>nella misura massima di € 2.000,00;</w:t>
      </w:r>
    </w:p>
    <w:p w:rsidR="00A738C7" w:rsidRPr="00280848" w:rsidRDefault="00A738C7" w:rsidP="00A738C7">
      <w:pPr>
        <w:spacing w:line="240" w:lineRule="auto"/>
        <w:ind w:left="720"/>
        <w:rPr>
          <w:rFonts w:eastAsia="Times New Roman" w:cs="Calibri"/>
          <w:b/>
          <w:bCs/>
          <w:color w:val="000000"/>
        </w:rPr>
      </w:pPr>
    </w:p>
    <w:p w:rsidR="00A738C7" w:rsidRPr="00D6440B" w:rsidRDefault="00A738C7" w:rsidP="00A738C7">
      <w:pPr>
        <w:numPr>
          <w:ilvl w:val="0"/>
          <w:numId w:val="6"/>
        </w:numPr>
        <w:spacing w:line="240" w:lineRule="auto"/>
        <w:rPr>
          <w:rFonts w:eastAsia="Times New Roman" w:cs="Calibri"/>
          <w:b/>
          <w:bCs/>
          <w:color w:val="000000"/>
        </w:rPr>
      </w:pPr>
      <w:r w:rsidRPr="00A538DF">
        <w:rPr>
          <w:rFonts w:eastAsia="Times New Roman" w:cs="Calibri"/>
          <w:b/>
          <w:bCs/>
          <w:color w:val="000000"/>
        </w:rPr>
        <w:t>costo della Fidejussione, in caso di richiesta di anticipo</w:t>
      </w:r>
      <w:r>
        <w:rPr>
          <w:rFonts w:eastAsia="Times New Roman" w:cs="Calibri"/>
          <w:b/>
          <w:bCs/>
          <w:color w:val="000000"/>
        </w:rPr>
        <w:t>,</w:t>
      </w:r>
      <w:r w:rsidRPr="002B3330">
        <w:rPr>
          <w:rFonts w:eastAsia="Times New Roman" w:cs="Calibri"/>
          <w:color w:val="000000"/>
        </w:rPr>
        <w:t xml:space="preserve"> </w:t>
      </w:r>
      <w:r w:rsidRPr="00D6440B">
        <w:rPr>
          <w:rFonts w:eastAsia="Times New Roman" w:cs="Calibri"/>
          <w:color w:val="000000"/>
        </w:rPr>
        <w:t>nella misura massima di € 2.000,00.</w:t>
      </w:r>
    </w:p>
    <w:p w:rsidR="00A738C7" w:rsidRPr="00280848" w:rsidRDefault="00A738C7" w:rsidP="00A738C7">
      <w:pPr>
        <w:spacing w:line="240" w:lineRule="auto"/>
        <w:rPr>
          <w:rFonts w:eastAsia="Times New Roman" w:cs="Calibri"/>
          <w:b/>
          <w:bCs/>
          <w:color w:val="000000"/>
        </w:rPr>
      </w:pPr>
    </w:p>
    <w:p w:rsidR="00A738C7" w:rsidRPr="00280848" w:rsidRDefault="00A738C7" w:rsidP="00A738C7">
      <w:pPr>
        <w:spacing w:line="240" w:lineRule="auto"/>
        <w:rPr>
          <w:rFonts w:eastAsia="Times New Roman" w:cs="Calibri"/>
          <w:bCs/>
          <w:color w:val="000000"/>
        </w:rPr>
      </w:pPr>
      <w:r w:rsidRPr="00280848">
        <w:rPr>
          <w:rFonts w:eastAsia="Times New Roman" w:cs="Calibri"/>
          <w:bCs/>
          <w:color w:val="000000"/>
        </w:rPr>
        <w:t xml:space="preserve">Inoltre, con risorse derivanti dal </w:t>
      </w:r>
      <w:r w:rsidRPr="00280848">
        <w:rPr>
          <w:rFonts w:eastAsia="Times New Roman" w:cs="Arial"/>
          <w:b/>
          <w:bCs/>
          <w:color w:val="000000"/>
        </w:rPr>
        <w:t>POR MARCHE FSE 2014-2020</w:t>
      </w:r>
      <w:r w:rsidR="007A11E1">
        <w:rPr>
          <w:rFonts w:eastAsia="Times New Roman" w:cs="Calibri"/>
          <w:bCs/>
          <w:color w:val="000000"/>
        </w:rPr>
        <w:t>, potranno essere finanziate</w:t>
      </w:r>
      <w:r w:rsidRPr="00280848">
        <w:rPr>
          <w:rFonts w:eastAsia="Times New Roman" w:cs="Calibri"/>
          <w:bCs/>
          <w:color w:val="000000"/>
        </w:rPr>
        <w:t xml:space="preserve"> le seguenti misure connesse al presente bando:</w:t>
      </w:r>
    </w:p>
    <w:p w:rsidR="00A738C7" w:rsidRPr="00280848" w:rsidRDefault="00A738C7" w:rsidP="00A738C7">
      <w:pPr>
        <w:spacing w:line="240" w:lineRule="auto"/>
        <w:rPr>
          <w:rFonts w:eastAsia="Times New Roman" w:cs="Calibri"/>
          <w:bCs/>
          <w:color w:val="000000"/>
        </w:rPr>
      </w:pPr>
    </w:p>
    <w:p w:rsidR="00A738C7" w:rsidRDefault="00A738C7" w:rsidP="00A738C7">
      <w:pPr>
        <w:numPr>
          <w:ilvl w:val="0"/>
          <w:numId w:val="6"/>
        </w:numPr>
        <w:spacing w:line="240" w:lineRule="auto"/>
        <w:rPr>
          <w:rFonts w:eastAsia="Times New Roman" w:cs="Calibri"/>
          <w:bCs/>
          <w:color w:val="000000"/>
        </w:rPr>
      </w:pPr>
      <w:r w:rsidRPr="00280848">
        <w:rPr>
          <w:rFonts w:eastAsia="Times New Roman" w:cs="Calibri"/>
          <w:b/>
          <w:color w:val="000000"/>
        </w:rPr>
        <w:t>aiuto all’assunzione</w:t>
      </w:r>
      <w:r w:rsidRPr="00280848">
        <w:rPr>
          <w:rFonts w:eastAsia="Times New Roman" w:cs="Calibri"/>
          <w:b/>
          <w:bCs/>
          <w:color w:val="000000"/>
        </w:rPr>
        <w:t xml:space="preserve"> </w:t>
      </w:r>
      <w:r w:rsidRPr="00280848">
        <w:rPr>
          <w:rFonts w:eastAsia="Times New Roman" w:cs="Calibri"/>
          <w:bCs/>
          <w:color w:val="000000"/>
        </w:rPr>
        <w:t>per la trasformazione del tirocinio in contratto di lavoro subordinato o per l’assunzione di personale aggiuntivo;</w:t>
      </w:r>
    </w:p>
    <w:p w:rsidR="00A738C7" w:rsidRDefault="00A738C7" w:rsidP="00A738C7">
      <w:pPr>
        <w:spacing w:line="240" w:lineRule="auto"/>
        <w:ind w:left="360"/>
        <w:rPr>
          <w:rFonts w:eastAsia="Times New Roman" w:cs="Calibri"/>
          <w:bCs/>
          <w:color w:val="000000"/>
        </w:rPr>
      </w:pPr>
    </w:p>
    <w:p w:rsidR="00A738C7" w:rsidRPr="00955E26" w:rsidRDefault="00A738C7" w:rsidP="00A738C7">
      <w:pPr>
        <w:numPr>
          <w:ilvl w:val="0"/>
          <w:numId w:val="6"/>
        </w:numPr>
        <w:spacing w:line="240" w:lineRule="auto"/>
        <w:rPr>
          <w:rFonts w:eastAsia="Times New Roman" w:cs="Calibri"/>
          <w:bCs/>
          <w:color w:val="000000"/>
        </w:rPr>
      </w:pPr>
      <w:r w:rsidRPr="00555244">
        <w:rPr>
          <w:rFonts w:eastAsia="Times New Roman" w:cs="Calibri"/>
          <w:b/>
          <w:bCs/>
          <w:color w:val="000000"/>
        </w:rPr>
        <w:t>voucher formativi</w:t>
      </w:r>
      <w:r w:rsidRPr="001E686A">
        <w:rPr>
          <w:rFonts w:eastAsia="Times New Roman" w:cs="Calibri"/>
          <w:bCs/>
          <w:color w:val="000000"/>
        </w:rPr>
        <w:t xml:space="preserve"> finalizzati a creare e diffondere la cultura dell’innovazione e ad aumentare le conoscenze e le competenze professionali nelle nuove tecnologie ICT e nelle tec</w:t>
      </w:r>
      <w:r>
        <w:rPr>
          <w:rFonts w:eastAsia="Times New Roman" w:cs="Calibri"/>
          <w:bCs/>
          <w:color w:val="000000"/>
        </w:rPr>
        <w:t>nologie del manifatturiero avanzato</w:t>
      </w:r>
      <w:r w:rsidR="00815A11">
        <w:rPr>
          <w:rFonts w:eastAsia="Times New Roman" w:cs="Calibri"/>
          <w:bCs/>
          <w:color w:val="000000"/>
        </w:rPr>
        <w:t xml:space="preserve"> di</w:t>
      </w:r>
      <w:r w:rsidRPr="001E686A">
        <w:rPr>
          <w:rFonts w:eastAsia="Times New Roman" w:cs="Calibri"/>
          <w:bCs/>
          <w:color w:val="000000"/>
        </w:rPr>
        <w:t xml:space="preserve"> lavoratori, manager ed imprenditori coinvolti</w:t>
      </w:r>
      <w:r>
        <w:rPr>
          <w:rFonts w:eastAsia="Times New Roman" w:cs="Calibri"/>
          <w:bCs/>
          <w:color w:val="000000"/>
        </w:rPr>
        <w:t>.</w:t>
      </w:r>
      <w:r w:rsidRPr="00CE1D2D">
        <w:t xml:space="preserve"> </w:t>
      </w:r>
    </w:p>
    <w:p w:rsidR="00955E26" w:rsidRDefault="00955E26" w:rsidP="00955E26">
      <w:pPr>
        <w:pStyle w:val="Paragrafoelenco"/>
        <w:rPr>
          <w:rFonts w:eastAsia="Times New Roman" w:cs="Calibri"/>
          <w:bCs/>
          <w:color w:val="000000"/>
        </w:rPr>
      </w:pPr>
    </w:p>
    <w:p w:rsidR="00955E26" w:rsidRPr="00B25823" w:rsidRDefault="00955E26" w:rsidP="00955E26">
      <w:pPr>
        <w:spacing w:line="240" w:lineRule="auto"/>
        <w:ind w:left="720"/>
        <w:rPr>
          <w:rFonts w:eastAsia="Times New Roman" w:cs="Calibri"/>
          <w:bCs/>
          <w:color w:val="000000"/>
        </w:rPr>
      </w:pPr>
    </w:p>
    <w:p w:rsidR="00A738C7" w:rsidRPr="00F0567B"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0" w:name="_Toc489278221"/>
      <w:r w:rsidRPr="00F0567B">
        <w:rPr>
          <w:rFonts w:ascii="Calibri" w:eastAsia="Times New Roman" w:hAnsi="Calibri"/>
          <w:sz w:val="24"/>
          <w:szCs w:val="26"/>
        </w:rPr>
        <w:t xml:space="preserve">Soglia minima </w:t>
      </w:r>
      <w:r w:rsidR="00F0567B">
        <w:rPr>
          <w:rFonts w:ascii="Calibri" w:eastAsia="Times New Roman" w:hAnsi="Calibri"/>
          <w:sz w:val="24"/>
          <w:szCs w:val="26"/>
        </w:rPr>
        <w:t xml:space="preserve"> </w:t>
      </w:r>
      <w:r w:rsidRPr="00F0567B">
        <w:rPr>
          <w:rFonts w:ascii="Calibri" w:eastAsia="Times New Roman" w:hAnsi="Calibri"/>
          <w:sz w:val="24"/>
          <w:szCs w:val="26"/>
        </w:rPr>
        <w:t>di investimento</w:t>
      </w:r>
      <w:bookmarkEnd w:id="10"/>
      <w:r w:rsidR="00F0567B">
        <w:rPr>
          <w:rFonts w:ascii="Calibri" w:eastAsia="Times New Roman" w:hAnsi="Calibri"/>
          <w:sz w:val="24"/>
          <w:szCs w:val="26"/>
        </w:rPr>
        <w:t xml:space="preserve"> e contributo massimo concedibile</w:t>
      </w:r>
    </w:p>
    <w:p w:rsidR="00A738C7" w:rsidRPr="00B25823" w:rsidRDefault="00A738C7" w:rsidP="00A738C7">
      <w:pPr>
        <w:spacing w:line="240" w:lineRule="auto"/>
        <w:rPr>
          <w:rFonts w:eastAsia="Times New Roman" w:cs="Calibri"/>
          <w:color w:val="000000"/>
        </w:rPr>
      </w:pPr>
      <w:r w:rsidRPr="00CD2FD3">
        <w:t>Il costo totale ammissibile del programma</w:t>
      </w:r>
      <w:r>
        <w:t xml:space="preserve"> di investimento</w:t>
      </w:r>
      <w:r w:rsidRPr="00C43A1C">
        <w:t xml:space="preserve"> presentato a valere sul presente bando </w:t>
      </w:r>
      <w:r w:rsidRPr="00846A7A">
        <w:rPr>
          <w:b/>
        </w:rPr>
        <w:t xml:space="preserve">non deve essere inferiore a </w:t>
      </w:r>
      <w:r w:rsidRPr="00846A7A">
        <w:rPr>
          <w:rFonts w:eastAsia="Times New Roman" w:cs="Calibri"/>
          <w:b/>
          <w:color w:val="000000"/>
        </w:rPr>
        <w:t>€ 25.000,00</w:t>
      </w:r>
      <w:r>
        <w:rPr>
          <w:rFonts w:eastAsia="Times New Roman" w:cs="Calibri"/>
          <w:color w:val="000000"/>
        </w:rPr>
        <w:t>.</w:t>
      </w:r>
      <w:r w:rsidR="00F0567B">
        <w:rPr>
          <w:rFonts w:eastAsia="Times New Roman" w:cs="Calibri"/>
          <w:color w:val="000000"/>
        </w:rPr>
        <w:t xml:space="preserve"> Il contributo massimo concedibile non potrà essere superiore </w:t>
      </w:r>
      <w:r w:rsidR="00F0567B">
        <w:rPr>
          <w:rFonts w:eastAsia="Times New Roman" w:cs="Calibri"/>
          <w:b/>
          <w:color w:val="000000"/>
        </w:rPr>
        <w:t>€ 200</w:t>
      </w:r>
      <w:r w:rsidR="00F0567B" w:rsidRPr="00F0567B">
        <w:rPr>
          <w:rFonts w:eastAsia="Times New Roman" w:cs="Calibri"/>
          <w:b/>
          <w:color w:val="000000"/>
        </w:rPr>
        <w:t>.000,00</w:t>
      </w:r>
      <w:r w:rsidR="0017183B">
        <w:rPr>
          <w:rFonts w:eastAsia="Times New Roman" w:cs="Calibri"/>
          <w:b/>
          <w:color w:val="000000"/>
        </w:rPr>
        <w:t>.</w:t>
      </w:r>
    </w:p>
    <w:p w:rsidR="00A738C7" w:rsidRPr="00280848" w:rsidRDefault="00A738C7" w:rsidP="00A738C7">
      <w:pPr>
        <w:spacing w:line="240" w:lineRule="auto"/>
        <w:ind w:left="720"/>
        <w:rPr>
          <w:rFonts w:eastAsia="Times New Roman" w:cs="Calibri"/>
          <w:bCs/>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1" w:name="_Toc489278222"/>
      <w:r w:rsidRPr="00280848">
        <w:rPr>
          <w:rFonts w:ascii="Calibri" w:eastAsia="Times New Roman" w:hAnsi="Calibri"/>
          <w:sz w:val="24"/>
          <w:szCs w:val="26"/>
        </w:rPr>
        <w:t>Termini di ammissibilità della spesa</w:t>
      </w:r>
      <w:bookmarkEnd w:id="11"/>
    </w:p>
    <w:p w:rsidR="002B531F" w:rsidRDefault="002B531F" w:rsidP="00F91AFC">
      <w:pPr>
        <w:spacing w:line="240" w:lineRule="auto"/>
      </w:pPr>
      <w:r>
        <w:t xml:space="preserve">Il programma di investimento deve essere avviato successivamente alla data di </w:t>
      </w:r>
      <w:r w:rsidRPr="002B531F">
        <w:t>presentazione della domanda</w:t>
      </w:r>
      <w:r>
        <w:t xml:space="preserve"> di p</w:t>
      </w:r>
      <w:r w:rsidR="00D14787">
        <w:t>artecipazione al presente bando</w:t>
      </w:r>
      <w:r w:rsidR="00A775CC">
        <w:t>,</w:t>
      </w:r>
      <w:r w:rsidR="00A775CC" w:rsidRPr="00A775CC">
        <w:rPr>
          <w:rFonts w:eastAsia="Times New Roman" w:cs="Arial"/>
        </w:rPr>
        <w:t xml:space="preserve"> </w:t>
      </w:r>
      <w:r w:rsidR="00A775CC" w:rsidRPr="00A775CC">
        <w:t xml:space="preserve">fatta eccezione per le imprese che </w:t>
      </w:r>
      <w:r w:rsidR="00A775CC" w:rsidRPr="00A775CC">
        <w:rPr>
          <w:b/>
        </w:rPr>
        <w:t>opteranno per il regime “de minimis”</w:t>
      </w:r>
      <w:r w:rsidR="00A775CC" w:rsidRPr="00A775CC">
        <w:t xml:space="preserve"> per le quali </w:t>
      </w:r>
      <w:r w:rsidR="00A775CC" w:rsidRPr="00924F6F">
        <w:rPr>
          <w:b/>
        </w:rPr>
        <w:t xml:space="preserve">la data di avvio dell’investimento e i </w:t>
      </w:r>
      <w:r w:rsidR="00A775CC" w:rsidRPr="00A775CC">
        <w:rPr>
          <w:b/>
        </w:rPr>
        <w:t>termini di ammissibilità della spesa decorrono dal 16/02/2018</w:t>
      </w:r>
      <w:r w:rsidR="00A775CC" w:rsidRPr="00A775CC">
        <w:t xml:space="preserve">, data di chiusura dello sportello telematico di cui </w:t>
      </w:r>
      <w:r w:rsidR="00EA1634">
        <w:t>al precedente bando “Impresa</w:t>
      </w:r>
      <w:r w:rsidR="00A775CC" w:rsidRPr="00A775CC">
        <w:t xml:space="preserve"> e lavoro 4.0”, approvato con decreto IRE del 31/08/2017.</w:t>
      </w:r>
    </w:p>
    <w:p w:rsidR="00F91AFC" w:rsidRPr="002B531F" w:rsidRDefault="00F91AFC" w:rsidP="00F91AFC">
      <w:pPr>
        <w:spacing w:line="240" w:lineRule="auto"/>
      </w:pPr>
    </w:p>
    <w:p w:rsidR="00BD2EB2" w:rsidRDefault="00BD2EB2" w:rsidP="00F91AFC">
      <w:pPr>
        <w:spacing w:line="240" w:lineRule="auto"/>
        <w:rPr>
          <w:b/>
        </w:rPr>
      </w:pPr>
      <w:r w:rsidRPr="00A775CC">
        <w:rPr>
          <w:b/>
        </w:rPr>
        <w:t>Per le imprese che</w:t>
      </w:r>
      <w:r w:rsidR="00F91AFC" w:rsidRPr="00A775CC">
        <w:rPr>
          <w:b/>
        </w:rPr>
        <w:t xml:space="preserve"> </w:t>
      </w:r>
      <w:r w:rsidRPr="00A775CC">
        <w:rPr>
          <w:b/>
        </w:rPr>
        <w:t xml:space="preserve">opteranno per il regime autorizzato </w:t>
      </w:r>
      <w:r w:rsidRPr="00A775CC">
        <w:rPr>
          <w:b/>
          <w:bCs/>
        </w:rPr>
        <w:t>(</w:t>
      </w:r>
      <w:r w:rsidRPr="00A775CC">
        <w:rPr>
          <w:b/>
        </w:rPr>
        <w:t xml:space="preserve">Reg. (UE) 651/2014) le spese ammissibili </w:t>
      </w:r>
      <w:r w:rsidR="00922C71" w:rsidRPr="00A775CC">
        <w:t>di cui al</w:t>
      </w:r>
      <w:r w:rsidR="00A738C7" w:rsidRPr="00A775CC">
        <w:t xml:space="preserve"> precedente paragra</w:t>
      </w:r>
      <w:r w:rsidR="002B531F" w:rsidRPr="00A775CC">
        <w:t xml:space="preserve">fo 3.2, sono quelle effettuate </w:t>
      </w:r>
      <w:r w:rsidR="002B531F" w:rsidRPr="00A775CC">
        <w:rPr>
          <w:b/>
        </w:rPr>
        <w:t>a decorrere da</w:t>
      </w:r>
      <w:r w:rsidRPr="00A775CC">
        <w:rPr>
          <w:b/>
        </w:rPr>
        <w:t>lla data di presentazione della domanda</w:t>
      </w:r>
      <w:r>
        <w:rPr>
          <w:b/>
        </w:rPr>
        <w:t>.</w:t>
      </w:r>
    </w:p>
    <w:p w:rsidR="00F91AFC" w:rsidRDefault="00F91AFC" w:rsidP="00F91AFC">
      <w:pPr>
        <w:spacing w:line="240" w:lineRule="auto"/>
        <w:rPr>
          <w:b/>
        </w:rPr>
      </w:pPr>
    </w:p>
    <w:p w:rsidR="00A738C7" w:rsidRDefault="00BD2EB2" w:rsidP="00F91AFC">
      <w:pPr>
        <w:spacing w:line="240" w:lineRule="auto"/>
      </w:pPr>
      <w:r w:rsidRPr="00E166AC">
        <w:rPr>
          <w:b/>
        </w:rPr>
        <w:t>Il programma di investiment</w:t>
      </w:r>
      <w:r w:rsidR="00F91AFC" w:rsidRPr="00E166AC">
        <w:rPr>
          <w:b/>
        </w:rPr>
        <w:t>o dovrà essere concluso entro 15</w:t>
      </w:r>
      <w:r w:rsidRPr="00E166AC">
        <w:rPr>
          <w:b/>
        </w:rPr>
        <w:t xml:space="preserve"> mesi dalla data </w:t>
      </w:r>
      <w:r w:rsidR="00F91AFC" w:rsidRPr="00E166AC">
        <w:rPr>
          <w:b/>
        </w:rPr>
        <w:t>del decreto di concessione</w:t>
      </w:r>
      <w:r w:rsidR="00A775CC">
        <w:rPr>
          <w:b/>
        </w:rPr>
        <w:t xml:space="preserve"> del finanziamento</w:t>
      </w:r>
      <w:r w:rsidR="00A738C7" w:rsidRPr="002B531F">
        <w:t>, fermo restando che dette spese possono essere quietanzate entro i successivi 60 giorni.</w:t>
      </w:r>
    </w:p>
    <w:p w:rsidR="00BD2EB2" w:rsidRPr="00705615" w:rsidRDefault="00BD2EB2" w:rsidP="00A738C7">
      <w:pPr>
        <w:spacing w:after="120" w:line="240" w:lineRule="auto"/>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12" w:name="_Toc489278223"/>
      <w:r w:rsidRPr="00DF0A23">
        <w:rPr>
          <w:rFonts w:ascii="Calibri" w:eastAsia="Times New Roman" w:hAnsi="Calibri"/>
          <w:sz w:val="24"/>
          <w:szCs w:val="26"/>
          <w:lang w:val="en-US"/>
        </w:rPr>
        <w:t>Intensità dell’agevolazione</w:t>
      </w:r>
      <w:bookmarkEnd w:id="12"/>
    </w:p>
    <w:p w:rsidR="00A738C7" w:rsidRDefault="00A738C7" w:rsidP="00A738C7">
      <w:pPr>
        <w:tabs>
          <w:tab w:val="center" w:pos="4819"/>
          <w:tab w:val="right" w:pos="9638"/>
        </w:tabs>
        <w:spacing w:line="240" w:lineRule="auto"/>
        <w:rPr>
          <w:rFonts w:eastAsia="Times New Roman" w:cs="Calibri"/>
          <w:color w:val="000000"/>
        </w:rPr>
      </w:pPr>
      <w:r w:rsidRPr="001E292B">
        <w:rPr>
          <w:rFonts w:eastAsia="Times New Roman" w:cs="Calibri"/>
          <w:color w:val="000000"/>
          <w:lang w:eastAsia="it-IT"/>
        </w:rPr>
        <w:t xml:space="preserve">Il presente bando è attuato ai sensi del </w:t>
      </w:r>
      <w:r w:rsidRPr="001E292B">
        <w:rPr>
          <w:rFonts w:eastAsia="Times New Roman" w:cs="Calibri"/>
          <w:b/>
          <w:color w:val="000000"/>
          <w:lang w:eastAsia="it-IT"/>
        </w:rPr>
        <w:t>Reg. (UE) n. 651/</w:t>
      </w:r>
      <w:r w:rsidRPr="00882C38">
        <w:rPr>
          <w:rFonts w:eastAsia="Times New Roman" w:cs="Calibri"/>
          <w:b/>
          <w:color w:val="000000"/>
          <w:lang w:eastAsia="it-IT"/>
        </w:rPr>
        <w:t>2014</w:t>
      </w:r>
      <w:r w:rsidR="00AD28C4">
        <w:rPr>
          <w:rFonts w:eastAsia="Times New Roman" w:cs="Calibri"/>
          <w:b/>
          <w:color w:val="000000"/>
        </w:rPr>
        <w:t xml:space="preserve"> e s.m.i. (Regolamento generale di esenzione</w:t>
      </w:r>
      <w:r w:rsidRPr="001E292B">
        <w:rPr>
          <w:rFonts w:eastAsia="Times New Roman" w:cs="Calibri"/>
          <w:b/>
          <w:color w:val="000000"/>
        </w:rPr>
        <w:t>)</w:t>
      </w:r>
      <w:r w:rsidRPr="001E292B">
        <w:rPr>
          <w:rFonts w:eastAsia="Times New Roman" w:cs="Calibri"/>
          <w:color w:val="000000"/>
          <w:lang w:eastAsia="it-IT"/>
        </w:rPr>
        <w:t xml:space="preserve"> della Commissione del 17 giugno 2014 ed in particolare nel rispetto delle disposiz</w:t>
      </w:r>
      <w:r>
        <w:rPr>
          <w:rFonts w:eastAsia="Times New Roman" w:cs="Calibri"/>
          <w:color w:val="000000"/>
          <w:lang w:eastAsia="it-IT"/>
        </w:rPr>
        <w:t xml:space="preserve">ioni di cui all’art. 14 17, 28 </w:t>
      </w:r>
      <w:r w:rsidRPr="001E292B">
        <w:rPr>
          <w:rFonts w:eastAsia="Times New Roman" w:cs="Calibri"/>
          <w:color w:val="000000"/>
          <w:lang w:eastAsia="it-IT"/>
        </w:rPr>
        <w:t xml:space="preserve">o, a scelta del proponente, ai sensi </w:t>
      </w:r>
      <w:r w:rsidRPr="001E292B">
        <w:rPr>
          <w:rFonts w:eastAsia="Times New Roman"/>
          <w:b/>
          <w:color w:val="000000"/>
          <w:lang w:eastAsia="it-IT"/>
        </w:rPr>
        <w:t xml:space="preserve">Reg. (UE) n. 1407 </w:t>
      </w:r>
      <w:r w:rsidRPr="001E292B">
        <w:rPr>
          <w:rFonts w:eastAsia="Times New Roman" w:cs="Calibri"/>
          <w:b/>
          <w:color w:val="000000"/>
        </w:rPr>
        <w:t>/</w:t>
      </w:r>
      <w:r w:rsidRPr="00882C38">
        <w:rPr>
          <w:rFonts w:eastAsia="Times New Roman" w:cs="Calibri"/>
          <w:b/>
          <w:color w:val="000000"/>
        </w:rPr>
        <w:t>2013 e s.m.i. (</w:t>
      </w:r>
      <w:r w:rsidR="00AD28C4">
        <w:rPr>
          <w:rFonts w:eastAsia="Times New Roman" w:cs="Calibri"/>
          <w:b/>
          <w:bCs/>
          <w:color w:val="000000"/>
        </w:rPr>
        <w:t xml:space="preserve"> “</w:t>
      </w:r>
      <w:r w:rsidRPr="001E292B">
        <w:rPr>
          <w:rFonts w:eastAsia="Times New Roman" w:cs="Calibri"/>
          <w:b/>
          <w:bCs/>
          <w:color w:val="000000"/>
        </w:rPr>
        <w:t>de minimis</w:t>
      </w:r>
      <w:r w:rsidR="00AD28C4">
        <w:rPr>
          <w:rFonts w:eastAsia="Times New Roman" w:cs="Calibri"/>
          <w:b/>
          <w:bCs/>
          <w:color w:val="000000"/>
        </w:rPr>
        <w:t xml:space="preserve">” </w:t>
      </w:r>
      <w:r w:rsidRPr="001E292B">
        <w:rPr>
          <w:rFonts w:eastAsia="Times New Roman" w:cs="Calibri"/>
          <w:b/>
          <w:color w:val="000000"/>
        </w:rPr>
        <w:t>)</w:t>
      </w:r>
      <w:r w:rsidRPr="001E292B">
        <w:rPr>
          <w:rFonts w:eastAsia="Times New Roman" w:cs="Calibri"/>
          <w:color w:val="000000"/>
        </w:rPr>
        <w:t>.</w:t>
      </w:r>
      <w:r w:rsidRPr="001E292B">
        <w:rPr>
          <w:rFonts w:eastAsia="Times New Roman" w:cs="Calibri"/>
          <w:color w:val="000000"/>
          <w:lang w:eastAsia="it-IT"/>
        </w:rPr>
        <w:t xml:space="preserve"> </w:t>
      </w:r>
      <w:r w:rsidRPr="001E292B">
        <w:rPr>
          <w:rFonts w:eastAsia="Times New Roman" w:cs="Calibri"/>
          <w:color w:val="000000"/>
        </w:rPr>
        <w:t>L’agevolazione consiste in un contributo in conto c</w:t>
      </w:r>
      <w:r w:rsidR="00E0265E">
        <w:rPr>
          <w:rFonts w:eastAsia="Times New Roman" w:cs="Calibri"/>
          <w:color w:val="000000"/>
        </w:rPr>
        <w:t>apitale, per la realizzazione del programma</w:t>
      </w:r>
      <w:r w:rsidRPr="001E292B">
        <w:rPr>
          <w:rFonts w:eastAsia="Times New Roman" w:cs="Calibri"/>
          <w:color w:val="000000"/>
        </w:rPr>
        <w:t xml:space="preserve"> di investimento, nella misura indicata nel seguente schema, </w:t>
      </w:r>
      <w:r w:rsidRPr="001E292B">
        <w:rPr>
          <w:rFonts w:eastAsia="Times New Roman" w:cs="Calibri"/>
          <w:b/>
          <w:color w:val="000000"/>
        </w:rPr>
        <w:t>in considerazione del regime di aiuti scelto dal beneficiario,</w:t>
      </w:r>
      <w:r w:rsidRPr="001E292B">
        <w:rPr>
          <w:rFonts w:eastAsia="Times New Roman" w:cs="Calibri"/>
          <w:color w:val="000000"/>
        </w:rPr>
        <w:t xml:space="preserve"> che verrà applicato per tutte le tipologie di spesa richieste, fatta eccezione per le spese di cui ai p</w:t>
      </w:r>
      <w:r>
        <w:rPr>
          <w:rFonts w:eastAsia="Times New Roman" w:cs="Calibri"/>
          <w:color w:val="000000"/>
        </w:rPr>
        <w:t>unti 4,</w:t>
      </w:r>
      <w:r w:rsidRPr="001E292B">
        <w:rPr>
          <w:rFonts w:eastAsia="Times New Roman" w:cs="Calibri"/>
          <w:color w:val="000000"/>
        </w:rPr>
        <w:t xml:space="preserve"> 5 </w:t>
      </w:r>
      <w:r>
        <w:rPr>
          <w:rFonts w:eastAsia="Times New Roman" w:cs="Calibri"/>
          <w:color w:val="000000"/>
        </w:rPr>
        <w:t>e 6 del paragrafo 3.2</w:t>
      </w:r>
      <w:r w:rsidRPr="001E292B">
        <w:rPr>
          <w:rFonts w:eastAsia="Times New Roman" w:cs="Calibri"/>
          <w:color w:val="000000"/>
        </w:rPr>
        <w:t>, per le quali il regime di aiuti da applicare dovrà essere unicamente quello previsto dal</w:t>
      </w:r>
      <w:r w:rsidRPr="001E292B">
        <w:rPr>
          <w:rFonts w:eastAsia="Times New Roman"/>
          <w:color w:val="000000"/>
          <w:lang w:eastAsia="it-IT"/>
        </w:rPr>
        <w:t xml:space="preserve"> Reg. (UE) n. 1407 </w:t>
      </w:r>
      <w:r w:rsidRPr="001E292B">
        <w:rPr>
          <w:rFonts w:eastAsia="Times New Roman" w:cs="Calibri"/>
          <w:color w:val="000000"/>
        </w:rPr>
        <w:t>/2013</w:t>
      </w:r>
      <w:r w:rsidR="002E1477">
        <w:rPr>
          <w:rFonts w:eastAsia="Times New Roman" w:cs="Calibri"/>
          <w:color w:val="000000"/>
        </w:rPr>
        <w:t xml:space="preserve">. </w:t>
      </w:r>
    </w:p>
    <w:p w:rsidR="00A738C7"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962"/>
        <w:gridCol w:w="1745"/>
      </w:tblGrid>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TIPOLOGIA DELLE SPESE:</w:t>
            </w:r>
          </w:p>
        </w:tc>
        <w:tc>
          <w:tcPr>
            <w:tcW w:w="0" w:type="auto"/>
            <w:gridSpan w:val="2"/>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color w:val="000000"/>
              </w:rPr>
              <w:t>INTENSITA’ DI AIUTO</w:t>
            </w:r>
          </w:p>
        </w:tc>
      </w:tr>
      <w:tr w:rsidR="00A738C7" w:rsidRPr="00DB5CD0" w:rsidTr="00C07C45">
        <w:tc>
          <w:tcPr>
            <w:tcW w:w="0" w:type="auto"/>
          </w:tcPr>
          <w:p w:rsidR="00A738C7" w:rsidRPr="001E292B" w:rsidRDefault="00A738C7" w:rsidP="00C07C45">
            <w:pPr>
              <w:spacing w:line="240" w:lineRule="auto"/>
              <w:jc w:val="center"/>
              <w:rPr>
                <w:rFonts w:eastAsia="Times New Roman" w:cs="Calibri"/>
                <w:color w:val="000000"/>
              </w:rPr>
            </w:pP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Micro e Piccole imprese</w:t>
            </w:r>
          </w:p>
        </w:tc>
        <w:tc>
          <w:tcPr>
            <w:tcW w:w="0" w:type="auto"/>
          </w:tcPr>
          <w:p w:rsidR="00A738C7" w:rsidRPr="001E292B" w:rsidRDefault="00A738C7" w:rsidP="00C07C45">
            <w:pPr>
              <w:spacing w:line="240" w:lineRule="auto"/>
              <w:jc w:val="center"/>
              <w:rPr>
                <w:rFonts w:eastAsia="Times New Roman" w:cs="Calibri"/>
                <w:color w:val="000000"/>
              </w:rPr>
            </w:pPr>
            <w:r w:rsidRPr="001E292B">
              <w:rPr>
                <w:rFonts w:eastAsia="Times New Roman" w:cs="Calibri"/>
                <w:b/>
                <w:bCs/>
                <w:color w:val="000000"/>
              </w:rPr>
              <w:t>Medie imprese</w:t>
            </w:r>
          </w:p>
        </w:tc>
      </w:tr>
      <w:tr w:rsidR="00A738C7" w:rsidRPr="00D670FB" w:rsidTr="00C07C45">
        <w:tc>
          <w:tcPr>
            <w:tcW w:w="0" w:type="auto"/>
          </w:tcPr>
          <w:p w:rsidR="00A738C7" w:rsidRPr="00D670FB" w:rsidRDefault="00782244" w:rsidP="002E1477">
            <w:pPr>
              <w:spacing w:line="240" w:lineRule="auto"/>
              <w:rPr>
                <w:rFonts w:eastAsia="Times New Roman" w:cs="Calibri"/>
                <w:color w:val="000000"/>
              </w:rPr>
            </w:pPr>
            <w:r w:rsidRPr="00D670FB">
              <w:rPr>
                <w:rFonts w:eastAsia="Times New Roman" w:cs="Calibri"/>
                <w:bCs/>
                <w:color w:val="000000"/>
              </w:rPr>
              <w:lastRenderedPageBreak/>
              <w:t>Spese per beni strumentali e immateriali</w:t>
            </w:r>
            <w:r w:rsidR="00DB110B" w:rsidRPr="00D670FB">
              <w:rPr>
                <w:rFonts w:eastAsia="Times New Roman" w:cs="Calibri"/>
                <w:bCs/>
                <w:color w:val="000000"/>
              </w:rPr>
              <w:t xml:space="preserve"> </w:t>
            </w:r>
            <w:r w:rsidR="00A738C7" w:rsidRPr="00D670FB">
              <w:rPr>
                <w:rFonts w:eastAsia="Times New Roman" w:cs="Calibri"/>
                <w:bCs/>
                <w:color w:val="000000"/>
              </w:rPr>
              <w:t>(</w:t>
            </w:r>
            <w:r w:rsidR="00A738C7" w:rsidRPr="00D670FB">
              <w:rPr>
                <w:rFonts w:eastAsia="Times New Roman"/>
                <w:color w:val="000000"/>
                <w:lang w:eastAsia="it-IT"/>
              </w:rPr>
              <w:t xml:space="preserve">Regolamento </w:t>
            </w:r>
            <w:r w:rsidR="00A738C7" w:rsidRPr="00D670FB">
              <w:rPr>
                <w:rFonts w:eastAsia="Times New Roman" w:cs="Calibri"/>
                <w:color w:val="000000"/>
                <w:lang w:eastAsia="it-IT"/>
              </w:rPr>
              <w:t xml:space="preserve">(UE) </w:t>
            </w:r>
            <w:r w:rsidR="00A738C7" w:rsidRPr="00D670FB">
              <w:rPr>
                <w:rFonts w:eastAsia="Times New Roman"/>
                <w:color w:val="000000"/>
                <w:lang w:eastAsia="it-IT"/>
              </w:rPr>
              <w:t xml:space="preserve"> n. 1407 </w:t>
            </w:r>
            <w:r w:rsidR="00A738C7" w:rsidRPr="00D670FB">
              <w:rPr>
                <w:rFonts w:eastAsia="Times New Roman" w:cs="Calibri"/>
                <w:color w:val="000000"/>
              </w:rPr>
              <w:t xml:space="preserve">/2013 e s.m.i.  – </w:t>
            </w:r>
            <w:r w:rsidR="002E1477" w:rsidRPr="00D670FB">
              <w:rPr>
                <w:rFonts w:eastAsia="Times New Roman" w:cs="Calibri"/>
                <w:b/>
                <w:bCs/>
                <w:color w:val="000000"/>
              </w:rPr>
              <w:t xml:space="preserve"> “</w:t>
            </w:r>
            <w:r w:rsidR="00A738C7" w:rsidRPr="00D670FB">
              <w:rPr>
                <w:rFonts w:eastAsia="Times New Roman" w:cs="Calibri"/>
                <w:b/>
                <w:bCs/>
                <w:color w:val="000000"/>
              </w:rPr>
              <w:t>de minimis</w:t>
            </w:r>
            <w:r w:rsidR="002E1477" w:rsidRPr="00D670FB">
              <w:rPr>
                <w:rFonts w:eastAsia="Times New Roman" w:cs="Calibri"/>
                <w:b/>
                <w:bCs/>
                <w:color w:val="000000"/>
              </w:rPr>
              <w:t>”</w:t>
            </w:r>
            <w:r w:rsidR="00A738C7" w:rsidRPr="00D670FB">
              <w:rPr>
                <w:rFonts w:eastAsia="Times New Roman" w:cs="Calibri"/>
                <w:color w:val="000000"/>
              </w:rPr>
              <w:t>).</w:t>
            </w:r>
          </w:p>
        </w:tc>
        <w:tc>
          <w:tcPr>
            <w:tcW w:w="0" w:type="auto"/>
            <w:gridSpan w:val="2"/>
          </w:tcPr>
          <w:p w:rsidR="00A738C7" w:rsidRPr="00D670FB" w:rsidRDefault="00A738C7" w:rsidP="00C07C45">
            <w:pPr>
              <w:spacing w:line="240" w:lineRule="auto"/>
              <w:ind w:left="720"/>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35% beni strumentali </w:t>
            </w: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50%  beni immateriali </w:t>
            </w:r>
          </w:p>
        </w:tc>
      </w:tr>
      <w:tr w:rsidR="00A738C7" w:rsidRPr="00D670FB" w:rsidTr="00C07C45">
        <w:tc>
          <w:tcPr>
            <w:tcW w:w="0" w:type="auto"/>
          </w:tcPr>
          <w:p w:rsidR="00A738C7" w:rsidRPr="00D670FB" w:rsidRDefault="00782244" w:rsidP="00DB110B">
            <w:pPr>
              <w:spacing w:line="240" w:lineRule="auto"/>
              <w:rPr>
                <w:rFonts w:eastAsia="Times New Roman" w:cs="Calibri"/>
                <w:b/>
                <w:color w:val="000000"/>
              </w:rPr>
            </w:pPr>
            <w:r w:rsidRPr="00D670FB">
              <w:rPr>
                <w:rFonts w:eastAsia="Times New Roman" w:cs="Calibri"/>
                <w:bCs/>
                <w:color w:val="000000"/>
              </w:rPr>
              <w:t>Spese per beni strumentali e immateriali</w:t>
            </w:r>
            <w:r w:rsidR="00DB110B" w:rsidRPr="00D670FB">
              <w:rPr>
                <w:rFonts w:eastAsia="Times New Roman" w:cs="Calibri"/>
                <w:bCs/>
                <w:color w:val="000000"/>
              </w:rPr>
              <w:t xml:space="preserve"> </w:t>
            </w:r>
            <w:r w:rsidR="00A738C7" w:rsidRPr="00D670FB">
              <w:rPr>
                <w:rFonts w:eastAsia="Times New Roman" w:cs="Calibri"/>
                <w:bCs/>
                <w:color w:val="000000"/>
              </w:rPr>
              <w:t>(</w:t>
            </w:r>
            <w:r w:rsidR="00DB110B" w:rsidRPr="00D670FB">
              <w:rPr>
                <w:rFonts w:eastAsia="Times New Roman" w:cs="Calibri"/>
                <w:bCs/>
                <w:color w:val="000000"/>
              </w:rPr>
              <w:t xml:space="preserve"> </w:t>
            </w:r>
            <w:r w:rsidR="00DB110B" w:rsidRPr="00D670FB">
              <w:rPr>
                <w:rFonts w:eastAsia="Times New Roman" w:cs="Calibri"/>
                <w:b/>
                <w:bCs/>
                <w:color w:val="000000"/>
              </w:rPr>
              <w:t>art. 17</w:t>
            </w:r>
            <w:r w:rsidR="00DB110B" w:rsidRPr="00D670FB">
              <w:rPr>
                <w:rFonts w:eastAsia="Times New Roman" w:cs="Calibri"/>
                <w:bCs/>
                <w:color w:val="000000"/>
              </w:rPr>
              <w:t xml:space="preserve"> </w:t>
            </w:r>
            <w:r w:rsidR="00A738C7" w:rsidRPr="00D670FB">
              <w:rPr>
                <w:rFonts w:eastAsia="Times New Roman" w:cs="Calibri"/>
                <w:color w:val="000000"/>
              </w:rPr>
              <w:t xml:space="preserve">Reg. </w:t>
            </w:r>
            <w:r w:rsidR="00A738C7" w:rsidRPr="00D670FB">
              <w:rPr>
                <w:rFonts w:eastAsia="Times New Roman" w:cs="Calibri"/>
                <w:color w:val="000000"/>
                <w:lang w:eastAsia="it-IT"/>
              </w:rPr>
              <w:t xml:space="preserve">(UE) </w:t>
            </w:r>
            <w:r w:rsidR="00A738C7" w:rsidRPr="00D670FB">
              <w:rPr>
                <w:rFonts w:eastAsia="Times New Roman" w:cs="Calibri"/>
                <w:color w:val="000000"/>
              </w:rPr>
              <w:t xml:space="preserve"> 651/2014 e s.m.i. – </w:t>
            </w:r>
            <w:r w:rsidR="00A738C7" w:rsidRPr="00D670FB">
              <w:rPr>
                <w:rFonts w:eastAsia="Times New Roman" w:cs="Calibri"/>
                <w:b/>
                <w:bCs/>
                <w:color w:val="000000"/>
              </w:rPr>
              <w:t>in regime di esenzione</w:t>
            </w:r>
            <w:r w:rsidR="00A738C7" w:rsidRPr="00D670FB">
              <w:rPr>
                <w:rFonts w:eastAsia="Times New Roman" w:cs="Calibri"/>
                <w:b/>
                <w:color w:val="000000"/>
              </w:rPr>
              <w:t>).</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20% </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10% </w:t>
            </w:r>
          </w:p>
        </w:tc>
      </w:tr>
      <w:tr w:rsidR="00A738C7" w:rsidRPr="00D670FB" w:rsidTr="00C07C45">
        <w:tc>
          <w:tcPr>
            <w:tcW w:w="0" w:type="auto"/>
          </w:tcPr>
          <w:p w:rsidR="00A738C7" w:rsidRPr="00D670FB" w:rsidRDefault="00782244" w:rsidP="00C07C45">
            <w:pPr>
              <w:spacing w:line="240" w:lineRule="auto"/>
              <w:rPr>
                <w:rFonts w:eastAsia="Times New Roman" w:cs="Calibri"/>
                <w:b/>
                <w:color w:val="000000"/>
              </w:rPr>
            </w:pPr>
            <w:r w:rsidRPr="00D670FB">
              <w:rPr>
                <w:rFonts w:eastAsia="Times New Roman" w:cs="Calibri"/>
                <w:bCs/>
                <w:color w:val="000000"/>
              </w:rPr>
              <w:t>Spese per beni strumentali e immateriali</w:t>
            </w:r>
            <w:r w:rsidR="00DB110B" w:rsidRPr="00D670FB">
              <w:rPr>
                <w:rFonts w:eastAsia="Times New Roman" w:cs="Calibri"/>
                <w:bCs/>
                <w:color w:val="000000"/>
              </w:rPr>
              <w:t xml:space="preserve"> - ( </w:t>
            </w:r>
            <w:r w:rsidR="00DB110B" w:rsidRPr="00D670FB">
              <w:rPr>
                <w:rFonts w:eastAsia="Times New Roman" w:cs="Calibri"/>
                <w:b/>
                <w:bCs/>
                <w:color w:val="000000"/>
              </w:rPr>
              <w:t>art. 14</w:t>
            </w:r>
            <w:r w:rsidR="00DB110B" w:rsidRPr="00D670FB">
              <w:rPr>
                <w:rFonts w:eastAsia="Times New Roman" w:cs="Calibri"/>
                <w:bCs/>
                <w:color w:val="000000"/>
              </w:rPr>
              <w:t xml:space="preserve"> Reg. (UE)  651/2014  -</w:t>
            </w:r>
            <w:r w:rsidR="00A738C7" w:rsidRPr="00D670FB">
              <w:rPr>
                <w:rFonts w:eastAsia="Times New Roman" w:cs="Calibri"/>
                <w:bCs/>
                <w:color w:val="000000"/>
              </w:rPr>
              <w:t xml:space="preserve">Zone ammissibili agli aiuti a norma </w:t>
            </w:r>
            <w:r w:rsidR="00A738C7" w:rsidRPr="00D670FB">
              <w:rPr>
                <w:rFonts w:eastAsia="Times New Roman" w:cs="Calibri"/>
                <w:b/>
                <w:bCs/>
                <w:color w:val="000000"/>
              </w:rPr>
              <w:t>dell’art. 107, paragrafo 3, lettera c</w:t>
            </w:r>
            <w:r w:rsidR="00A738C7" w:rsidRPr="00D670FB">
              <w:rPr>
                <w:rFonts w:eastAsia="Times New Roman" w:cs="Calibri"/>
                <w:bCs/>
                <w:color w:val="000000"/>
              </w:rPr>
              <w:t xml:space="preserve">, del TFUE* </w:t>
            </w:r>
            <w:r w:rsidR="00A738C7" w:rsidRPr="00D670FB">
              <w:rPr>
                <w:rFonts w:eastAsia="Times New Roman" w:cs="Calibri"/>
                <w:color w:val="000000"/>
              </w:rPr>
              <w:t xml:space="preserve">– </w:t>
            </w:r>
            <w:r w:rsidR="00A738C7" w:rsidRPr="00D670FB">
              <w:rPr>
                <w:rFonts w:eastAsia="Times New Roman" w:cs="Calibri"/>
                <w:b/>
                <w:bCs/>
                <w:color w:val="000000"/>
              </w:rPr>
              <w:t>in regime di esenzione</w:t>
            </w:r>
            <w:r w:rsidR="00A738C7" w:rsidRPr="00D670FB">
              <w:rPr>
                <w:rFonts w:eastAsia="Times New Roman" w:cs="Calibri"/>
                <w:b/>
                <w:color w:val="000000"/>
              </w:rPr>
              <w:t>).</w:t>
            </w:r>
          </w:p>
          <w:p w:rsidR="00A738C7" w:rsidRPr="00D670FB" w:rsidRDefault="00A738C7" w:rsidP="00C07C45">
            <w:pPr>
              <w:spacing w:line="240" w:lineRule="auto"/>
              <w:rPr>
                <w:rFonts w:eastAsia="Times New Roman" w:cs="Calibri"/>
                <w:b/>
                <w:color w:val="000000"/>
              </w:rPr>
            </w:pP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30% </w:t>
            </w:r>
          </w:p>
        </w:tc>
        <w:tc>
          <w:tcPr>
            <w:tcW w:w="0" w:type="auto"/>
          </w:tcPr>
          <w:p w:rsidR="00A738C7" w:rsidRPr="00D670FB" w:rsidRDefault="00A738C7" w:rsidP="00C07C45">
            <w:pPr>
              <w:spacing w:line="240" w:lineRule="auto"/>
              <w:rPr>
                <w:rFonts w:eastAsia="Times New Roman" w:cs="Calibri"/>
                <w:color w:val="000000"/>
              </w:rPr>
            </w:pPr>
          </w:p>
          <w:p w:rsidR="00A738C7" w:rsidRPr="00D670FB" w:rsidRDefault="00A738C7" w:rsidP="00C07C45">
            <w:pPr>
              <w:numPr>
                <w:ilvl w:val="0"/>
                <w:numId w:val="7"/>
              </w:numPr>
              <w:spacing w:line="240" w:lineRule="auto"/>
              <w:jc w:val="center"/>
              <w:rPr>
                <w:rFonts w:eastAsia="Times New Roman" w:cs="Calibri"/>
                <w:color w:val="000000"/>
              </w:rPr>
            </w:pPr>
            <w:r w:rsidRPr="00D670FB">
              <w:rPr>
                <w:rFonts w:eastAsia="Times New Roman" w:cs="Calibri"/>
                <w:color w:val="000000"/>
              </w:rPr>
              <w:t xml:space="preserve">20% </w:t>
            </w:r>
          </w:p>
        </w:tc>
      </w:tr>
      <w:tr w:rsidR="00A738C7" w:rsidRPr="00D670FB" w:rsidTr="00C07C45">
        <w:trPr>
          <w:trHeight w:val="980"/>
        </w:trPr>
        <w:tc>
          <w:tcPr>
            <w:tcW w:w="0" w:type="auto"/>
          </w:tcPr>
          <w:p w:rsidR="00A738C7" w:rsidRPr="00D670FB" w:rsidRDefault="00A738C7" w:rsidP="00872DDB">
            <w:pPr>
              <w:spacing w:line="240" w:lineRule="auto"/>
              <w:rPr>
                <w:rFonts w:eastAsia="Times New Roman" w:cs="Calibri"/>
                <w:b/>
                <w:bCs/>
                <w:color w:val="000000"/>
              </w:rPr>
            </w:pPr>
            <w:r w:rsidRPr="00D670FB">
              <w:rPr>
                <w:rFonts w:eastAsia="Times New Roman" w:cs="Calibri"/>
                <w:bCs/>
                <w:color w:val="000000"/>
              </w:rPr>
              <w:t xml:space="preserve">Spese per servizi di sostegno all’innovazione </w:t>
            </w:r>
            <w:r w:rsidRPr="00D670FB">
              <w:rPr>
                <w:rFonts w:eastAsia="Times New Roman" w:cs="Calibri"/>
                <w:color w:val="000000"/>
              </w:rPr>
              <w:t xml:space="preserve">– </w:t>
            </w:r>
            <w:r w:rsidRPr="00D670FB">
              <w:rPr>
                <w:rFonts w:eastAsia="Times New Roman" w:cs="Calibri"/>
                <w:b/>
                <w:color w:val="000000"/>
              </w:rPr>
              <w:t>art. 28 c. 2 lett. c)</w:t>
            </w:r>
            <w:r w:rsidRPr="00D670FB">
              <w:rPr>
                <w:rFonts w:eastAsia="Times New Roman" w:cs="Calibri"/>
                <w:color w:val="000000"/>
              </w:rPr>
              <w:t xml:space="preserve"> </w:t>
            </w:r>
            <w:r w:rsidRPr="00D670FB">
              <w:rPr>
                <w:rFonts w:eastAsia="Times New Roman" w:cs="Calibri"/>
                <w:b/>
                <w:color w:val="000000"/>
                <w:lang w:eastAsia="it-IT"/>
              </w:rPr>
              <w:t>Reg. (UE) n. 651/2014</w:t>
            </w:r>
            <w:r w:rsidRPr="00D670FB">
              <w:rPr>
                <w:rFonts w:eastAsia="Times New Roman" w:cs="Calibri"/>
                <w:b/>
                <w:color w:val="000000"/>
              </w:rPr>
              <w:t xml:space="preserve"> e s.m.i</w:t>
            </w:r>
            <w:r w:rsidRPr="00D670FB">
              <w:rPr>
                <w:rFonts w:eastAsia="Times New Roman" w:cs="Calibri"/>
                <w:b/>
                <w:bCs/>
                <w:color w:val="000000"/>
              </w:rPr>
              <w:t xml:space="preserve"> </w:t>
            </w:r>
            <w:r w:rsidRPr="00D670FB">
              <w:rPr>
                <w:rFonts w:eastAsia="Times New Roman" w:cs="Calibri"/>
                <w:color w:val="000000"/>
              </w:rPr>
              <w:t xml:space="preserve">– </w:t>
            </w:r>
            <w:r w:rsidRPr="00D670FB">
              <w:rPr>
                <w:rFonts w:eastAsia="Times New Roman" w:cs="Calibri"/>
                <w:b/>
                <w:bCs/>
                <w:color w:val="000000"/>
              </w:rPr>
              <w:t>in regime di esenzione e</w:t>
            </w:r>
            <w:r w:rsidR="002E1477" w:rsidRPr="00D670FB">
              <w:rPr>
                <w:rFonts w:eastAsia="Times New Roman" w:cs="Calibri"/>
                <w:b/>
                <w:bCs/>
                <w:color w:val="000000"/>
              </w:rPr>
              <w:t xml:space="preserve"> Regolamento (UE)  n. 1407 /2013 e </w:t>
            </w:r>
            <w:r w:rsidR="00BB76F3" w:rsidRPr="00D670FB">
              <w:rPr>
                <w:rFonts w:eastAsia="Times New Roman" w:cs="Calibri"/>
                <w:b/>
                <w:bCs/>
                <w:color w:val="000000"/>
              </w:rPr>
              <w:t>s.m.i  -</w:t>
            </w:r>
            <w:r w:rsidR="00872DDB" w:rsidRPr="00D670FB">
              <w:rPr>
                <w:rFonts w:eastAsia="Times New Roman" w:cs="Calibri"/>
                <w:b/>
                <w:bCs/>
                <w:color w:val="000000"/>
              </w:rPr>
              <w:t xml:space="preserve"> regime </w:t>
            </w:r>
            <w:r w:rsidR="002E1477" w:rsidRPr="00D670FB">
              <w:rPr>
                <w:rFonts w:eastAsia="Times New Roman" w:cs="Calibri"/>
                <w:b/>
                <w:bCs/>
                <w:color w:val="000000"/>
              </w:rPr>
              <w:t>“</w:t>
            </w:r>
            <w:r w:rsidRPr="00D670FB">
              <w:rPr>
                <w:rFonts w:eastAsia="Times New Roman" w:cs="Calibri"/>
                <w:b/>
                <w:bCs/>
                <w:color w:val="000000"/>
              </w:rPr>
              <w:t>de minimis</w:t>
            </w:r>
            <w:r w:rsidR="002E1477" w:rsidRPr="00D670FB">
              <w:rPr>
                <w:rFonts w:eastAsia="Times New Roman" w:cs="Calibri"/>
                <w:b/>
                <w:bCs/>
                <w:color w:val="000000"/>
              </w:rPr>
              <w:t>”</w:t>
            </w:r>
            <w:r w:rsidRPr="00D670FB">
              <w:rPr>
                <w:rFonts w:eastAsia="Times New Roman" w:cs="Calibri"/>
                <w:b/>
                <w:bCs/>
                <w:color w:val="000000"/>
              </w:rPr>
              <w:t>)</w:t>
            </w:r>
          </w:p>
        </w:tc>
        <w:tc>
          <w:tcPr>
            <w:tcW w:w="0" w:type="auto"/>
            <w:gridSpan w:val="2"/>
          </w:tcPr>
          <w:p w:rsidR="00A738C7" w:rsidRPr="00D670FB" w:rsidRDefault="00A738C7" w:rsidP="00C07C45">
            <w:pPr>
              <w:spacing w:line="240" w:lineRule="auto"/>
              <w:rPr>
                <w:rFonts w:eastAsia="Times New Roman" w:cs="Calibri"/>
                <w:color w:val="000000"/>
              </w:rPr>
            </w:pPr>
          </w:p>
          <w:p w:rsidR="00A738C7" w:rsidRPr="00D670FB" w:rsidRDefault="00A738C7" w:rsidP="00133862">
            <w:pPr>
              <w:pStyle w:val="Paragrafoelenco"/>
              <w:numPr>
                <w:ilvl w:val="0"/>
                <w:numId w:val="29"/>
              </w:numPr>
              <w:spacing w:line="240" w:lineRule="auto"/>
              <w:jc w:val="center"/>
              <w:rPr>
                <w:rFonts w:eastAsia="Times New Roman" w:cs="Calibri"/>
                <w:color w:val="000000"/>
              </w:rPr>
            </w:pPr>
            <w:r w:rsidRPr="00D670FB">
              <w:rPr>
                <w:rFonts w:eastAsia="Times New Roman" w:cs="Calibri"/>
                <w:color w:val="000000"/>
              </w:rPr>
              <w:t>50%</w:t>
            </w:r>
          </w:p>
          <w:p w:rsidR="00A738C7" w:rsidRPr="00D670FB" w:rsidRDefault="00A738C7" w:rsidP="00C07C45">
            <w:pPr>
              <w:spacing w:line="240" w:lineRule="auto"/>
              <w:ind w:left="720"/>
              <w:rPr>
                <w:rFonts w:eastAsia="Times New Roman" w:cs="Calibri"/>
                <w:color w:val="000000"/>
              </w:rPr>
            </w:pPr>
          </w:p>
        </w:tc>
      </w:tr>
      <w:tr w:rsidR="00A738C7" w:rsidRPr="00D670FB" w:rsidTr="00C07C45">
        <w:trPr>
          <w:trHeight w:val="839"/>
        </w:trPr>
        <w:tc>
          <w:tcPr>
            <w:tcW w:w="0" w:type="auto"/>
          </w:tcPr>
          <w:p w:rsidR="00A738C7" w:rsidRPr="00D670FB" w:rsidRDefault="00A738C7" w:rsidP="00433E3D">
            <w:pPr>
              <w:spacing w:line="240" w:lineRule="auto"/>
              <w:rPr>
                <w:rFonts w:eastAsia="Times New Roman" w:cs="Calibri"/>
                <w:color w:val="000000"/>
              </w:rPr>
            </w:pPr>
            <w:r w:rsidRPr="00D670FB">
              <w:rPr>
                <w:rFonts w:eastAsia="Times New Roman"/>
                <w:color w:val="000000"/>
              </w:rPr>
              <w:t>Spese per il personale attivato mediante tirocinio</w:t>
            </w:r>
            <w:r w:rsidRPr="00D670FB">
              <w:rPr>
                <w:rFonts w:eastAsia="Times New Roman"/>
                <w:b/>
                <w:color w:val="000000"/>
              </w:rPr>
              <w:t xml:space="preserve"> </w:t>
            </w:r>
            <w:r w:rsidRPr="00D670FB">
              <w:rPr>
                <w:rFonts w:eastAsia="Times New Roman" w:cs="Calibri"/>
                <w:bCs/>
                <w:color w:val="000000"/>
              </w:rPr>
              <w:t>(</w:t>
            </w:r>
            <w:r w:rsidRPr="00D670FB">
              <w:rPr>
                <w:rFonts w:eastAsia="Times New Roman"/>
                <w:color w:val="000000"/>
                <w:lang w:eastAsia="it-IT"/>
              </w:rPr>
              <w:t xml:space="preserve">Regolamento </w:t>
            </w:r>
            <w:r w:rsidRPr="00D670FB">
              <w:rPr>
                <w:rFonts w:eastAsia="Times New Roman" w:cs="Calibri"/>
                <w:color w:val="000000"/>
                <w:lang w:eastAsia="it-IT"/>
              </w:rPr>
              <w:t xml:space="preserve">(UE) </w:t>
            </w:r>
            <w:r w:rsidRPr="00D670FB">
              <w:rPr>
                <w:rFonts w:eastAsia="Times New Roman"/>
                <w:color w:val="000000"/>
                <w:lang w:eastAsia="it-IT"/>
              </w:rPr>
              <w:t xml:space="preserve"> n. 1407 </w:t>
            </w:r>
            <w:r w:rsidRPr="00D670FB">
              <w:rPr>
                <w:rFonts w:eastAsia="Times New Roman" w:cs="Calibri"/>
                <w:color w:val="000000"/>
              </w:rPr>
              <w:t xml:space="preserve">/2013 e s.m.i. – </w:t>
            </w:r>
            <w:r w:rsidR="00433E3D" w:rsidRPr="00D670FB">
              <w:rPr>
                <w:rFonts w:eastAsia="Times New Roman" w:cs="Calibri"/>
                <w:color w:val="000000"/>
              </w:rPr>
              <w:t xml:space="preserve"> </w:t>
            </w:r>
            <w:r w:rsidR="00433E3D" w:rsidRPr="00D670FB">
              <w:rPr>
                <w:rFonts w:eastAsia="Times New Roman" w:cs="Calibri"/>
                <w:b/>
                <w:color w:val="000000"/>
              </w:rPr>
              <w:t>regime</w:t>
            </w:r>
            <w:r w:rsidR="00433E3D" w:rsidRPr="00D670FB">
              <w:rPr>
                <w:rFonts w:eastAsia="Times New Roman" w:cs="Calibri"/>
                <w:b/>
                <w:bCs/>
                <w:color w:val="000000"/>
              </w:rPr>
              <w:t xml:space="preserve"> “</w:t>
            </w:r>
            <w:r w:rsidRPr="00D670FB">
              <w:rPr>
                <w:rFonts w:eastAsia="Times New Roman" w:cs="Calibri"/>
                <w:b/>
                <w:bCs/>
                <w:color w:val="000000"/>
              </w:rPr>
              <w:t>de minimis</w:t>
            </w:r>
            <w:r w:rsidR="00433E3D" w:rsidRPr="00D670FB">
              <w:rPr>
                <w:rFonts w:eastAsia="Times New Roman" w:cs="Calibri"/>
                <w:b/>
                <w:bCs/>
                <w:color w:val="000000"/>
              </w:rPr>
              <w:t>”</w:t>
            </w:r>
            <w:r w:rsidRPr="00D670FB">
              <w:rPr>
                <w:rFonts w:eastAsia="Times New Roman" w:cs="Calibri"/>
                <w:color w:val="000000"/>
              </w:rPr>
              <w:t>).</w:t>
            </w:r>
          </w:p>
        </w:tc>
        <w:tc>
          <w:tcPr>
            <w:tcW w:w="0" w:type="auto"/>
            <w:gridSpan w:val="2"/>
          </w:tcPr>
          <w:p w:rsidR="00A738C7" w:rsidRPr="00D670FB" w:rsidRDefault="00A738C7" w:rsidP="00C07C45">
            <w:pPr>
              <w:spacing w:line="240" w:lineRule="auto"/>
              <w:jc w:val="left"/>
              <w:rPr>
                <w:rFonts w:eastAsia="Times New Roman" w:cs="Calibri"/>
                <w:color w:val="000000"/>
              </w:rPr>
            </w:pPr>
            <w:r w:rsidRPr="00D670FB">
              <w:rPr>
                <w:rFonts w:eastAsia="Times New Roman" w:cs="Calibri"/>
                <w:color w:val="000000"/>
              </w:rPr>
              <w:t>60%, al lordo di eventuali oneri di carattere fiscale</w:t>
            </w:r>
          </w:p>
        </w:tc>
      </w:tr>
      <w:tr w:rsidR="00A738C7" w:rsidRPr="00DB5CD0" w:rsidTr="00C07C45">
        <w:trPr>
          <w:trHeight w:val="551"/>
        </w:trPr>
        <w:tc>
          <w:tcPr>
            <w:tcW w:w="0" w:type="auto"/>
          </w:tcPr>
          <w:p w:rsidR="00A738C7" w:rsidRPr="00D670FB" w:rsidRDefault="00A738C7" w:rsidP="00C07C45">
            <w:pPr>
              <w:spacing w:line="240" w:lineRule="auto"/>
              <w:rPr>
                <w:rFonts w:eastAsia="Times New Roman" w:cs="Calibri"/>
                <w:color w:val="000000"/>
              </w:rPr>
            </w:pPr>
            <w:r w:rsidRPr="00D670FB">
              <w:rPr>
                <w:rFonts w:eastAsia="Times New Roman" w:cs="Calibri"/>
                <w:bCs/>
                <w:color w:val="000000"/>
              </w:rPr>
              <w:t>Costo della Fidejussione (</w:t>
            </w:r>
            <w:r w:rsidRPr="00D670FB">
              <w:rPr>
                <w:rFonts w:eastAsia="Times New Roman"/>
                <w:color w:val="000000"/>
                <w:lang w:eastAsia="it-IT"/>
              </w:rPr>
              <w:t xml:space="preserve">Regolamento </w:t>
            </w:r>
            <w:r w:rsidRPr="00D670FB">
              <w:rPr>
                <w:rFonts w:eastAsia="Times New Roman" w:cs="Calibri"/>
                <w:color w:val="000000"/>
                <w:lang w:eastAsia="it-IT"/>
              </w:rPr>
              <w:t xml:space="preserve">(UE) </w:t>
            </w:r>
            <w:r w:rsidRPr="00D670FB">
              <w:rPr>
                <w:rFonts w:eastAsia="Times New Roman"/>
                <w:color w:val="000000"/>
                <w:lang w:eastAsia="it-IT"/>
              </w:rPr>
              <w:t xml:space="preserve">n. 1407 </w:t>
            </w:r>
            <w:r w:rsidRPr="00D670FB">
              <w:rPr>
                <w:rFonts w:eastAsia="Times New Roman" w:cs="Calibri"/>
                <w:color w:val="000000"/>
              </w:rPr>
              <w:t xml:space="preserve">/2013 e s.m.i. – </w:t>
            </w:r>
            <w:r w:rsidR="00FD1FC2" w:rsidRPr="00D670FB">
              <w:rPr>
                <w:rFonts w:eastAsia="Times New Roman" w:cs="Calibri"/>
                <w:b/>
                <w:bCs/>
                <w:color w:val="000000"/>
              </w:rPr>
              <w:t xml:space="preserve"> regime</w:t>
            </w:r>
            <w:r w:rsidRPr="00D670FB">
              <w:rPr>
                <w:rFonts w:eastAsia="Times New Roman" w:cs="Calibri"/>
                <w:b/>
                <w:bCs/>
                <w:color w:val="000000"/>
              </w:rPr>
              <w:t xml:space="preserve"> de minimis</w:t>
            </w:r>
            <w:r w:rsidRPr="00D670FB">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D670FB">
              <w:rPr>
                <w:rFonts w:eastAsia="Times New Roman" w:cs="Calibri"/>
                <w:color w:val="000000"/>
              </w:rPr>
              <w:t>100% fino ad un massimo di € 2.000,00.</w:t>
            </w:r>
          </w:p>
        </w:tc>
      </w:tr>
      <w:tr w:rsidR="00A738C7" w:rsidRPr="00DB5CD0" w:rsidTr="00C07C45">
        <w:tc>
          <w:tcPr>
            <w:tcW w:w="0" w:type="auto"/>
          </w:tcPr>
          <w:p w:rsidR="00A738C7" w:rsidRPr="001E292B" w:rsidRDefault="00A738C7" w:rsidP="00C07C45">
            <w:pPr>
              <w:spacing w:line="240" w:lineRule="auto"/>
              <w:rPr>
                <w:rFonts w:eastAsia="Times New Roman" w:cs="Calibri"/>
                <w:color w:val="000000"/>
              </w:rPr>
            </w:pPr>
            <w:r w:rsidRPr="001E292B">
              <w:rPr>
                <w:rFonts w:eastAsia="Times New Roman" w:cs="Calibri"/>
                <w:color w:val="000000"/>
              </w:rPr>
              <w:t xml:space="preserve">Perizia tecnica giurata o attestato di conformità </w:t>
            </w:r>
            <w:r w:rsidRPr="001E292B">
              <w:rPr>
                <w:rFonts w:eastAsia="Times New Roman" w:cs="Calibri"/>
                <w:bCs/>
                <w:color w:val="000000"/>
              </w:rPr>
              <w:t>(</w:t>
            </w:r>
            <w:r w:rsidRPr="001E292B">
              <w:rPr>
                <w:rFonts w:eastAsia="Times New Roman"/>
                <w:color w:val="000000"/>
                <w:lang w:eastAsia="it-IT"/>
              </w:rPr>
              <w:t xml:space="preserve">Regolamento </w:t>
            </w:r>
            <w:r w:rsidRPr="001E292B">
              <w:rPr>
                <w:rFonts w:eastAsia="Times New Roman" w:cs="Calibri"/>
                <w:color w:val="000000"/>
                <w:lang w:eastAsia="it-IT"/>
              </w:rPr>
              <w:t xml:space="preserve">(UE) </w:t>
            </w:r>
            <w:r w:rsidRPr="001E292B">
              <w:rPr>
                <w:rFonts w:eastAsia="Times New Roman"/>
                <w:color w:val="000000"/>
                <w:lang w:eastAsia="it-IT"/>
              </w:rPr>
              <w:t xml:space="preserve"> n. 1407 </w:t>
            </w:r>
            <w:r w:rsidRPr="001E292B">
              <w:rPr>
                <w:rFonts w:eastAsia="Times New Roman" w:cs="Calibri"/>
                <w:color w:val="000000"/>
              </w:rPr>
              <w:t>/2013</w:t>
            </w:r>
            <w:r>
              <w:rPr>
                <w:rFonts w:eastAsia="Times New Roman" w:cs="Calibri"/>
                <w:color w:val="000000"/>
              </w:rPr>
              <w:t xml:space="preserve"> e </w:t>
            </w:r>
            <w:r w:rsidRPr="001E292B">
              <w:rPr>
                <w:rFonts w:eastAsia="Times New Roman" w:cs="Calibri"/>
                <w:color w:val="000000"/>
              </w:rPr>
              <w:t xml:space="preserve">s.m.i. – </w:t>
            </w:r>
            <w:r w:rsidR="00FD1FC2">
              <w:rPr>
                <w:rFonts w:eastAsia="Times New Roman" w:cs="Calibri"/>
                <w:b/>
                <w:bCs/>
                <w:color w:val="000000"/>
              </w:rPr>
              <w:t>regime</w:t>
            </w:r>
            <w:r w:rsidRPr="001E292B">
              <w:rPr>
                <w:rFonts w:eastAsia="Times New Roman" w:cs="Calibri"/>
                <w:b/>
                <w:bCs/>
                <w:color w:val="000000"/>
              </w:rPr>
              <w:t xml:space="preserve"> de minimis</w:t>
            </w:r>
            <w:r w:rsidRPr="001E292B">
              <w:rPr>
                <w:rFonts w:eastAsia="Times New Roman" w:cs="Calibri"/>
                <w:color w:val="000000"/>
              </w:rPr>
              <w:t>).</w:t>
            </w:r>
          </w:p>
        </w:tc>
        <w:tc>
          <w:tcPr>
            <w:tcW w:w="0" w:type="auto"/>
            <w:gridSpan w:val="2"/>
          </w:tcPr>
          <w:p w:rsidR="00A738C7" w:rsidRPr="001E292B" w:rsidRDefault="00A738C7" w:rsidP="00C07C45">
            <w:pPr>
              <w:spacing w:line="240" w:lineRule="auto"/>
              <w:jc w:val="left"/>
              <w:rPr>
                <w:rFonts w:eastAsia="Times New Roman" w:cs="Calibri"/>
                <w:color w:val="000000"/>
              </w:rPr>
            </w:pPr>
            <w:r w:rsidRPr="004B7680">
              <w:rPr>
                <w:rFonts w:eastAsia="Times New Roman" w:cs="Calibri"/>
                <w:color w:val="000000"/>
              </w:rPr>
              <w:t>100% fino ad un</w:t>
            </w:r>
            <w:r>
              <w:rPr>
                <w:rFonts w:eastAsia="Times New Roman" w:cs="Calibri"/>
                <w:color w:val="000000"/>
              </w:rPr>
              <w:t xml:space="preserve"> </w:t>
            </w:r>
            <w:r w:rsidRPr="004B7680">
              <w:rPr>
                <w:rFonts w:eastAsia="Times New Roman" w:cs="Calibri"/>
                <w:color w:val="000000"/>
              </w:rPr>
              <w:t xml:space="preserve">massimo </w:t>
            </w:r>
            <w:r w:rsidRPr="001E292B">
              <w:rPr>
                <w:rFonts w:eastAsia="Times New Roman" w:cs="Calibri"/>
                <w:color w:val="000000"/>
              </w:rPr>
              <w:t>di € 2.000,00.</w:t>
            </w:r>
          </w:p>
        </w:tc>
      </w:tr>
    </w:tbl>
    <w:p w:rsidR="00A738C7" w:rsidRPr="001E292B" w:rsidRDefault="00A738C7" w:rsidP="00A738C7">
      <w:pPr>
        <w:spacing w:line="240" w:lineRule="auto"/>
        <w:rPr>
          <w:rFonts w:eastAsia="Times New Roman" w:cs="Calibri"/>
          <w:color w:val="000000"/>
        </w:rPr>
      </w:pPr>
    </w:p>
    <w:p w:rsidR="00C96611" w:rsidRPr="00B80E63" w:rsidRDefault="00C96611" w:rsidP="00C96611">
      <w:pPr>
        <w:pStyle w:val="Titolo2"/>
        <w:spacing w:before="0" w:after="120" w:line="240" w:lineRule="auto"/>
        <w:ind w:left="612"/>
        <w:jc w:val="left"/>
        <w:rPr>
          <w:rFonts w:ascii="Calibri" w:eastAsia="Times New Roman" w:hAnsi="Calibri"/>
          <w:sz w:val="24"/>
          <w:szCs w:val="26"/>
        </w:rPr>
      </w:pPr>
      <w:bookmarkStart w:id="13" w:name="_Toc489278224"/>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r>
        <w:rPr>
          <w:rFonts w:ascii="Calibri" w:eastAsia="Times New Roman" w:hAnsi="Calibri"/>
          <w:sz w:val="24"/>
          <w:szCs w:val="26"/>
          <w:lang w:val="en-US"/>
        </w:rPr>
        <w:t>Regole</w:t>
      </w:r>
      <w:r w:rsidRPr="00DF0A23">
        <w:rPr>
          <w:rFonts w:ascii="Calibri" w:eastAsia="Times New Roman" w:hAnsi="Calibri"/>
          <w:sz w:val="24"/>
          <w:szCs w:val="26"/>
          <w:lang w:val="en-US"/>
        </w:rPr>
        <w:t xml:space="preserve"> di cumulo</w:t>
      </w:r>
      <w:bookmarkEnd w:id="13"/>
    </w:p>
    <w:p w:rsidR="00A738C7" w:rsidRDefault="00A738C7" w:rsidP="00A738C7">
      <w:pPr>
        <w:spacing w:after="120" w:line="240" w:lineRule="auto"/>
      </w:pPr>
      <w:r w:rsidRPr="001E292B">
        <w:t>Il contributo pubblico concesso ai sensi del presente bando è cumulabile, per i medesimi costi ammissibili, con altre agevolazioni pubbliche (previste da norme comunitarie, statali, regionali) nel rispetto della normativa applicabile in materia di aiuti di stato ed in particolare nel rispetto delle intensità d’aiuto massime previste in tema di aiuti di Stato (indicare la tipologia dell’aiuto es.: ricerca e sviluppo, altri regimi in esenzione etc.) dalla Commissione Europea.</w:t>
      </w:r>
    </w:p>
    <w:p w:rsidR="00A738C7" w:rsidRDefault="00A738C7" w:rsidP="00A738C7">
      <w:pPr>
        <w:spacing w:line="240" w:lineRule="auto"/>
        <w:rPr>
          <w:rFonts w:eastAsia="Times New Roman" w:cs="Calibri"/>
          <w:color w:val="000000"/>
        </w:rPr>
      </w:pPr>
      <w:r w:rsidRPr="00E10230">
        <w:rPr>
          <w:rFonts w:eastAsia="Times New Roman" w:cs="Calibri"/>
          <w:color w:val="000000"/>
        </w:rPr>
        <w:t xml:space="preserve">Tale intervento è inoltre </w:t>
      </w:r>
      <w:r w:rsidRPr="00E10230">
        <w:rPr>
          <w:rFonts w:eastAsia="Times New Roman" w:cs="Calibri"/>
          <w:b/>
          <w:color w:val="000000"/>
        </w:rPr>
        <w:t>cumulabile, per gli stessi beni, con gli incentivi di carattere fiscale</w:t>
      </w:r>
      <w:r w:rsidRPr="00E10230">
        <w:rPr>
          <w:rFonts w:eastAsia="Times New Roman" w:cs="Calibri"/>
          <w:color w:val="000000"/>
        </w:rPr>
        <w:t xml:space="preserve"> previsti</w:t>
      </w:r>
      <w:r w:rsidR="00E10230">
        <w:rPr>
          <w:rFonts w:eastAsia="Times New Roman" w:cs="Calibri"/>
          <w:color w:val="000000"/>
        </w:rPr>
        <w:t xml:space="preserve">, </w:t>
      </w:r>
      <w:r w:rsidR="00E10230" w:rsidRPr="00E10230">
        <w:rPr>
          <w:rFonts w:eastAsia="Times New Roman" w:cs="Calibri"/>
          <w:color w:val="000000"/>
        </w:rPr>
        <w:t>nell’ambito del “Piano Nazionale Impresa 4.0”</w:t>
      </w:r>
      <w:r w:rsidR="00E10230">
        <w:rPr>
          <w:rFonts w:eastAsia="Times New Roman" w:cs="Calibri"/>
          <w:color w:val="000000"/>
        </w:rPr>
        <w:t>,</w:t>
      </w:r>
      <w:r w:rsidRPr="00E10230">
        <w:rPr>
          <w:rFonts w:eastAsia="Times New Roman" w:cs="Calibri"/>
          <w:color w:val="000000"/>
        </w:rPr>
        <w:t xml:space="preserve">  dalla </w:t>
      </w:r>
      <w:r w:rsidRPr="00E10230">
        <w:rPr>
          <w:rFonts w:eastAsia="Times New Roman" w:cs="Calibri"/>
          <w:b/>
          <w:color w:val="000000"/>
        </w:rPr>
        <w:t>legge n. 232/2016</w:t>
      </w:r>
      <w:r w:rsidRPr="00E10230">
        <w:rPr>
          <w:rFonts w:eastAsia="Times New Roman" w:cs="Calibri"/>
          <w:color w:val="000000"/>
        </w:rPr>
        <w:t xml:space="preserve"> (legge di Bilancio 2017), art. 1, commi 8 – 13, </w:t>
      </w:r>
      <w:r w:rsidR="00E10230" w:rsidRPr="00E10230">
        <w:rPr>
          <w:rFonts w:eastAsia="Times New Roman"/>
          <w:b/>
          <w:color w:val="000000"/>
        </w:rPr>
        <w:t>così come modificata  dalla legge 27 dicembre 2017 n. 205 -  legge di  Bilancio 2018</w:t>
      </w:r>
      <w:r w:rsidRPr="00E10230">
        <w:rPr>
          <w:rFonts w:eastAsia="Times New Roman" w:cs="Calibri"/>
          <w:color w:val="000000"/>
        </w:rPr>
        <w:t>.</w:t>
      </w:r>
    </w:p>
    <w:p w:rsidR="00A738C7" w:rsidRDefault="00A738C7" w:rsidP="00A738C7">
      <w:pPr>
        <w:spacing w:line="240" w:lineRule="auto"/>
        <w:rPr>
          <w:rFonts w:eastAsia="Times New Roman" w:cs="Calibri"/>
          <w:color w:val="000000"/>
        </w:rPr>
      </w:pPr>
    </w:p>
    <w:p w:rsidR="00A738C7" w:rsidRDefault="00A738C7" w:rsidP="00A738C7">
      <w:pPr>
        <w:spacing w:line="240" w:lineRule="auto"/>
      </w:pPr>
      <w:r w:rsidRPr="001E292B">
        <w:t xml:space="preserve">Il contributo è altresì cumulabile con le agevolazioni che non siano qualificabili come aiuti di stato ai sensi dell’art. 107, comma 1 del Trattato </w:t>
      </w:r>
      <w:r>
        <w:t>TFUE</w:t>
      </w:r>
      <w:r w:rsidRPr="001E292B">
        <w:t xml:space="preserve">.  </w:t>
      </w:r>
    </w:p>
    <w:p w:rsidR="00A738C7" w:rsidRPr="001E292B" w:rsidRDefault="00A738C7" w:rsidP="00A738C7">
      <w:pPr>
        <w:spacing w:line="240" w:lineRule="auto"/>
        <w:rPr>
          <w:rFonts w:eastAsia="Times New Roman" w:cs="Calibri"/>
          <w:color w:val="000000"/>
        </w:rPr>
      </w:pPr>
    </w:p>
    <w:p w:rsidR="00A738C7" w:rsidRPr="00DF0A23" w:rsidRDefault="00A738C7" w:rsidP="00A738C7">
      <w:pPr>
        <w:pStyle w:val="Titolo2"/>
        <w:numPr>
          <w:ilvl w:val="1"/>
          <w:numId w:val="3"/>
        </w:numPr>
        <w:spacing w:before="0" w:after="120" w:line="240" w:lineRule="auto"/>
        <w:ind w:left="612" w:hanging="612"/>
        <w:jc w:val="left"/>
        <w:rPr>
          <w:rFonts w:ascii="Calibri" w:eastAsia="Times New Roman" w:hAnsi="Calibri"/>
          <w:sz w:val="24"/>
          <w:szCs w:val="26"/>
          <w:lang w:val="en-US"/>
        </w:rPr>
      </w:pPr>
      <w:bookmarkStart w:id="14" w:name="_Toc489278225"/>
      <w:r>
        <w:rPr>
          <w:rFonts w:ascii="Calibri" w:eastAsia="Times New Roman" w:hAnsi="Calibri"/>
          <w:sz w:val="24"/>
          <w:szCs w:val="26"/>
          <w:lang w:val="en-US"/>
        </w:rPr>
        <w:t>Aiuti all’assunzione</w:t>
      </w:r>
      <w:bookmarkEnd w:id="14"/>
    </w:p>
    <w:p w:rsidR="00A738C7" w:rsidRPr="00081795" w:rsidRDefault="00A738C7" w:rsidP="00A738C7">
      <w:pPr>
        <w:spacing w:line="240" w:lineRule="auto"/>
        <w:rPr>
          <w:rFonts w:eastAsia="Times New Roman" w:cs="Calibri"/>
        </w:rPr>
      </w:pPr>
      <w:r w:rsidRPr="00081795">
        <w:rPr>
          <w:rFonts w:eastAsia="Times New Roman" w:cs="Calibri"/>
          <w:bCs/>
        </w:rPr>
        <w:t>Ai ben</w:t>
      </w:r>
      <w:r w:rsidR="00081795" w:rsidRPr="00081795">
        <w:rPr>
          <w:rFonts w:eastAsia="Times New Roman" w:cs="Calibri"/>
          <w:bCs/>
        </w:rPr>
        <w:t>eficiari del presente bando potrà essere</w:t>
      </w:r>
      <w:r w:rsidRPr="00081795">
        <w:rPr>
          <w:rFonts w:eastAsia="Times New Roman" w:cs="Calibri"/>
          <w:bCs/>
        </w:rPr>
        <w:t xml:space="preserve"> riconosciuto un ulteriore contributo a fondo perduto, </w:t>
      </w:r>
      <w:r w:rsidRPr="00081795">
        <w:rPr>
          <w:rFonts w:eastAsia="Times New Roman" w:cs="Calibri"/>
          <w:b/>
          <w:bCs/>
        </w:rPr>
        <w:t xml:space="preserve">finanziato con risorse derivanti dal </w:t>
      </w:r>
      <w:r w:rsidRPr="00081795">
        <w:rPr>
          <w:rFonts w:eastAsia="Times New Roman" w:cs="Arial"/>
          <w:b/>
          <w:bCs/>
        </w:rPr>
        <w:t>POR MARCHE FSE 2014-2020</w:t>
      </w:r>
      <w:r w:rsidRPr="00081795">
        <w:rPr>
          <w:rFonts w:eastAsia="Times New Roman" w:cs="Calibri"/>
          <w:bCs/>
        </w:rPr>
        <w:t xml:space="preserve">, attraverso uno specifico Avviso da parte della PF </w:t>
      </w:r>
      <w:r w:rsidR="00FE335A" w:rsidRPr="00FE335A">
        <w:t>”Promozione e sostegno alle politiche attive per il lavoro, corrispondenti servizi territoriali e aree di crisi”</w:t>
      </w:r>
      <w:r w:rsidRPr="00081795">
        <w:rPr>
          <w:rFonts w:eastAsia="Times New Roman" w:cs="Calibri"/>
          <w:bCs/>
        </w:rPr>
        <w:t>,</w:t>
      </w:r>
      <w:r w:rsidR="00FE335A">
        <w:rPr>
          <w:rFonts w:eastAsia="Times New Roman" w:cs="Calibri"/>
          <w:bCs/>
        </w:rPr>
        <w:t xml:space="preserve"> </w:t>
      </w:r>
      <w:r w:rsidRPr="00081795">
        <w:rPr>
          <w:rFonts w:eastAsia="Times New Roman" w:cs="Calibri"/>
          <w:bCs/>
        </w:rPr>
        <w:t xml:space="preserve">nel caso di </w:t>
      </w:r>
      <w:r w:rsidRPr="00081795">
        <w:rPr>
          <w:rFonts w:eastAsia="Times New Roman" w:cs="Calibri"/>
          <w:b/>
          <w:bCs/>
        </w:rPr>
        <w:t>trasformazione del tirocinio in contratto di lavoro subordinato</w:t>
      </w:r>
      <w:r w:rsidRPr="00081795">
        <w:rPr>
          <w:rFonts w:eastAsia="Times New Roman" w:cs="Calibri"/>
          <w:bCs/>
        </w:rPr>
        <w:t xml:space="preserve"> o di </w:t>
      </w:r>
      <w:r w:rsidRPr="00081795">
        <w:rPr>
          <w:rFonts w:eastAsia="Times New Roman" w:cs="Calibri"/>
          <w:b/>
          <w:bCs/>
        </w:rPr>
        <w:t xml:space="preserve">assunzione di lavoratori che risultino aggiuntivi, </w:t>
      </w:r>
      <w:r w:rsidRPr="00081795">
        <w:rPr>
          <w:rFonts w:eastAsia="Times New Roman" w:cs="Calibri"/>
        </w:rPr>
        <w:t>rispetto all’ organico risultante al momento della presentazione della domanda</w:t>
      </w:r>
      <w:r w:rsidRPr="00081795">
        <w:rPr>
          <w:rFonts w:eastAsia="Times New Roman"/>
        </w:rPr>
        <w:t xml:space="preserve"> e </w:t>
      </w:r>
      <w:r w:rsidRPr="00081795">
        <w:rPr>
          <w:rFonts w:eastAsia="Times New Roman"/>
          <w:b/>
        </w:rPr>
        <w:t>coerenti</w:t>
      </w:r>
      <w:r w:rsidRPr="00081795">
        <w:rPr>
          <w:rFonts w:eastAsia="Times New Roman"/>
        </w:rPr>
        <w:t>, rispetto al programma di investimento presentato</w:t>
      </w:r>
      <w:r w:rsidRPr="00081795">
        <w:rPr>
          <w:rFonts w:eastAsia="Times New Roman" w:cs="Calibri"/>
        </w:rPr>
        <w:t>, pari a:</w:t>
      </w:r>
    </w:p>
    <w:p w:rsidR="00A738C7" w:rsidRPr="00A712E8" w:rsidRDefault="00A738C7" w:rsidP="00A738C7">
      <w:pPr>
        <w:spacing w:line="240" w:lineRule="auto"/>
        <w:rPr>
          <w:rFonts w:eastAsia="Times New Roman" w:cs="Calibri"/>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€ 10</w:t>
      </w:r>
      <w:r w:rsidR="00A738C7" w:rsidRPr="00A712E8">
        <w:rPr>
          <w:rFonts w:eastAsia="Times New Roman" w:cs="Calibri"/>
          <w:b/>
        </w:rPr>
        <w:t>.000,00 per assunzioni a tempo indeterminato;</w:t>
      </w:r>
    </w:p>
    <w:p w:rsidR="00A738C7" w:rsidRPr="00A712E8" w:rsidRDefault="00A738C7" w:rsidP="00A738C7">
      <w:pPr>
        <w:pStyle w:val="Paragrafoelenco"/>
        <w:spacing w:line="240" w:lineRule="auto"/>
        <w:rPr>
          <w:rFonts w:eastAsia="Times New Roman" w:cs="Calibri"/>
          <w:b/>
        </w:rPr>
      </w:pPr>
    </w:p>
    <w:p w:rsidR="00A738C7" w:rsidRPr="00A712E8" w:rsidRDefault="002C3505" w:rsidP="00A738C7">
      <w:pPr>
        <w:pStyle w:val="Paragrafoelenco"/>
        <w:numPr>
          <w:ilvl w:val="0"/>
          <w:numId w:val="8"/>
        </w:numPr>
        <w:spacing w:line="240" w:lineRule="auto"/>
        <w:rPr>
          <w:rFonts w:eastAsia="Times New Roman" w:cs="Calibri"/>
          <w:b/>
        </w:rPr>
      </w:pPr>
      <w:r>
        <w:rPr>
          <w:rFonts w:eastAsia="Times New Roman" w:cs="Calibri"/>
          <w:b/>
        </w:rPr>
        <w:t>€ 5</w:t>
      </w:r>
      <w:r w:rsidR="00A738C7" w:rsidRPr="00A712E8">
        <w:rPr>
          <w:rFonts w:eastAsia="Times New Roman" w:cs="Calibri"/>
          <w:b/>
        </w:rPr>
        <w:t>.000,00 per assunzioni a tempo determinato di almeno 24 mesi.</w:t>
      </w:r>
    </w:p>
    <w:p w:rsidR="00A738C7" w:rsidRPr="00A712E8" w:rsidRDefault="00A738C7" w:rsidP="00A738C7">
      <w:pPr>
        <w:pStyle w:val="Paragrafoelenco"/>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lastRenderedPageBreak/>
        <w:t>Detti importi sono elevabili del 30% in caso di assunzione di lavoratori disabili aggiuntivi alla quota di collocamento obbligatorio e del 10% per lavoratori/lavoratrici di età superiore ai 45 anni o donne.</w:t>
      </w:r>
    </w:p>
    <w:p w:rsidR="00A738C7" w:rsidRPr="00A712E8" w:rsidRDefault="00A738C7" w:rsidP="00A738C7">
      <w:pPr>
        <w:spacing w:line="240" w:lineRule="auto"/>
        <w:rPr>
          <w:rFonts w:eastAsia="Times New Roman" w:cs="Calibri"/>
        </w:rPr>
      </w:pPr>
    </w:p>
    <w:p w:rsidR="00A738C7" w:rsidRPr="00A712E8" w:rsidRDefault="00A738C7" w:rsidP="00A738C7">
      <w:pPr>
        <w:spacing w:line="240" w:lineRule="auto"/>
        <w:rPr>
          <w:rFonts w:eastAsia="Times New Roman" w:cs="Calibri"/>
        </w:rPr>
      </w:pPr>
      <w:r w:rsidRPr="00A712E8">
        <w:rPr>
          <w:rFonts w:eastAsia="Times New Roman" w:cs="Calibri"/>
        </w:rPr>
        <w:t>Le predette percentuali non sono cumulabili.</w:t>
      </w:r>
    </w:p>
    <w:p w:rsidR="00A738C7" w:rsidRPr="00A712E8" w:rsidRDefault="00A738C7" w:rsidP="00A738C7">
      <w:pPr>
        <w:spacing w:line="240" w:lineRule="auto"/>
        <w:rPr>
          <w:rFonts w:eastAsia="Times New Roman" w:cs="Calibri"/>
        </w:rPr>
      </w:pPr>
      <w:r w:rsidRPr="00A712E8">
        <w:rPr>
          <w:rFonts w:eastAsia="Times New Roman" w:cs="Calibri"/>
        </w:rPr>
        <w:t>Nel caso di assunzione con contratto part-time, gli incentivi sono proporzionalmente ridotti.</w:t>
      </w:r>
    </w:p>
    <w:p w:rsidR="00A738C7" w:rsidRPr="00A712E8" w:rsidRDefault="00A738C7" w:rsidP="00A738C7">
      <w:pPr>
        <w:spacing w:line="240" w:lineRule="auto"/>
        <w:rPr>
          <w:rFonts w:eastAsia="Times New Roman" w:cs="Calibri"/>
        </w:rPr>
      </w:pPr>
    </w:p>
    <w:p w:rsidR="00081795" w:rsidRDefault="00081795" w:rsidP="00A738C7">
      <w:pPr>
        <w:spacing w:after="120" w:line="240" w:lineRule="auto"/>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5" w:name="_Toc489278227"/>
      <w:r w:rsidRPr="00F35EB2">
        <w:rPr>
          <w:rFonts w:cs="Times New Roman"/>
          <w:kern w:val="28"/>
          <w:sz w:val="28"/>
          <w:szCs w:val="52"/>
          <w:lang w:eastAsia="en-US"/>
        </w:rPr>
        <w:t>MODALITÀ E TERMINI DI PRESENTAZIONE DELLA DOMANDA</w:t>
      </w:r>
      <w:bookmarkEnd w:id="15"/>
    </w:p>
    <w:p w:rsidR="00A738C7" w:rsidRPr="00F67C74"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6" w:name="_Toc489278228"/>
      <w:r w:rsidRPr="00F67C74">
        <w:rPr>
          <w:rFonts w:ascii="Calibri" w:eastAsia="Times New Roman" w:hAnsi="Calibri"/>
          <w:sz w:val="24"/>
          <w:szCs w:val="26"/>
        </w:rPr>
        <w:t>M</w:t>
      </w:r>
      <w:r>
        <w:rPr>
          <w:rFonts w:ascii="Calibri" w:eastAsia="Times New Roman" w:hAnsi="Calibri"/>
          <w:sz w:val="24"/>
          <w:szCs w:val="26"/>
        </w:rPr>
        <w:t>odalità di presentazione della d</w:t>
      </w:r>
      <w:r w:rsidRPr="00F67C74">
        <w:rPr>
          <w:rFonts w:ascii="Calibri" w:eastAsia="Times New Roman" w:hAnsi="Calibri"/>
          <w:sz w:val="24"/>
          <w:szCs w:val="26"/>
        </w:rPr>
        <w:t>omanda</w:t>
      </w:r>
      <w:bookmarkEnd w:id="16"/>
      <w:r w:rsidRPr="00F67C74">
        <w:rPr>
          <w:rFonts w:ascii="Calibri" w:eastAsia="Times New Roman" w:hAnsi="Calibri"/>
          <w:sz w:val="24"/>
          <w:szCs w:val="26"/>
        </w:rPr>
        <w:t xml:space="preserve"> </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di partecipazione (Allegato 1), dovrà obbligatoriamente essere presentata secondo le modalità di seguito indicate, </w:t>
      </w:r>
      <w:r w:rsidRPr="003F23F7">
        <w:rPr>
          <w:rFonts w:eastAsia="Times New Roman" w:cs="Calibri"/>
          <w:b/>
          <w:bCs/>
          <w:color w:val="000000"/>
        </w:rPr>
        <w:t>pena l’esclusione</w:t>
      </w:r>
      <w:r w:rsidRPr="003F23F7">
        <w:rPr>
          <w:rFonts w:eastAsia="Times New Roman" w:cs="Calibri"/>
          <w:color w:val="000000"/>
        </w:rPr>
        <w:t>.</w:t>
      </w:r>
    </w:p>
    <w:p w:rsidR="00A738C7" w:rsidRPr="003F23F7" w:rsidRDefault="00A738C7" w:rsidP="00A738C7">
      <w:pPr>
        <w:spacing w:after="120" w:line="240" w:lineRule="auto"/>
        <w:rPr>
          <w:rFonts w:eastAsia="Times New Roman" w:cs="Calibri"/>
          <w:color w:val="000000"/>
        </w:rPr>
      </w:pPr>
      <w:r w:rsidRPr="003F23F7">
        <w:rPr>
          <w:rFonts w:eastAsia="Times New Roman" w:cs="Calibri"/>
          <w:color w:val="000000"/>
        </w:rPr>
        <w:t xml:space="preserve">La domanda deve essere compilata on line utilizzando la procedura di invio telematico disponibile all’indirizzo internet  </w:t>
      </w:r>
      <w:hyperlink r:id="rId12" w:history="1">
        <w:r w:rsidRPr="003F23F7">
          <w:rPr>
            <w:rFonts w:eastAsia="Times New Roman" w:cs="Calibri"/>
            <w:color w:val="000000"/>
            <w:u w:val="single"/>
          </w:rPr>
          <w:t>https://sigef.regione.marche.it</w:t>
        </w:r>
      </w:hyperlink>
      <w:r w:rsidRPr="003F23F7">
        <w:rPr>
          <w:rFonts w:eastAsia="Times New Roman" w:cs="Calibri"/>
          <w:color w:val="000000"/>
        </w:rPr>
        <w:t xml:space="preserve"> </w:t>
      </w:r>
      <w:r w:rsidRPr="003F23F7">
        <w:rPr>
          <w:rFonts w:eastAsia="Times New Roman"/>
          <w:color w:val="000000"/>
          <w:vertAlign w:val="superscript"/>
        </w:rPr>
        <w:t xml:space="preserve"> </w:t>
      </w:r>
      <w:r w:rsidRPr="003F23F7">
        <w:rPr>
          <w:rFonts w:eastAsia="Times New Roman" w:cs="Calibri"/>
          <w:color w:val="000000"/>
        </w:rPr>
        <w:t xml:space="preserve"> mediante:</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dei dati previsti dal modello di domanda;</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caricamento su SIGEF</w:t>
      </w:r>
      <w:r w:rsidRPr="003F23F7">
        <w:rPr>
          <w:rFonts w:eastAsia="Times New Roman" w:cs="Calibri"/>
          <w:color w:val="000000"/>
        </w:rPr>
        <w:t xml:space="preserve"> degli allegati;</w:t>
      </w:r>
    </w:p>
    <w:p w:rsidR="00A738C7" w:rsidRPr="003F23F7" w:rsidRDefault="00A738C7" w:rsidP="00A738C7">
      <w:pPr>
        <w:numPr>
          <w:ilvl w:val="0"/>
          <w:numId w:val="10"/>
        </w:numPr>
        <w:spacing w:after="120" w:line="240" w:lineRule="auto"/>
        <w:ind w:left="426" w:hanging="426"/>
        <w:rPr>
          <w:rFonts w:eastAsia="Times New Roman" w:cs="Calibri"/>
          <w:color w:val="000000"/>
        </w:rPr>
      </w:pPr>
      <w:r w:rsidRPr="003F23F7">
        <w:rPr>
          <w:rFonts w:eastAsia="Times New Roman" w:cs="Calibri"/>
          <w:b/>
          <w:bCs/>
          <w:color w:val="000000"/>
        </w:rPr>
        <w:t>sottoscrizione</w:t>
      </w:r>
      <w:r w:rsidRPr="003F23F7">
        <w:rPr>
          <w:rFonts w:eastAsia="Times New Roman" w:cs="Calibri"/>
          <w:color w:val="000000"/>
        </w:rPr>
        <w:t xml:space="preserve"> della domanda da parte del richiedente in forma digitale mediante specifico kit per la firma digitale tra cui l’utilizzo di smart card e specifico lettore, token USB altra carta nazionale dei servizi dotata di certificato di firma digitale abilitata al sistema; è a carico dei richiedenti la verifica preventiva della compatibilità con il sistema del kit per la firma digitale che intendono utilizzare;</w:t>
      </w:r>
    </w:p>
    <w:p w:rsidR="00A738C7" w:rsidRPr="003F23F7" w:rsidRDefault="00A738C7" w:rsidP="00A738C7">
      <w:pPr>
        <w:numPr>
          <w:ilvl w:val="0"/>
          <w:numId w:val="10"/>
        </w:numPr>
        <w:spacing w:after="120" w:line="240" w:lineRule="auto"/>
        <w:ind w:left="142" w:firstLine="0"/>
        <w:rPr>
          <w:rFonts w:eastAsia="Times New Roman" w:cs="Calibri"/>
          <w:color w:val="000000"/>
        </w:rPr>
      </w:pPr>
      <w:r w:rsidRPr="003F23F7">
        <w:rPr>
          <w:rFonts w:eastAsia="Times New Roman" w:cs="Calibri"/>
          <w:b/>
          <w:bCs/>
          <w:color w:val="000000"/>
        </w:rPr>
        <w:t>trasmissione al protocollo informatico della Regione Marche – PALEO</w:t>
      </w:r>
      <w:r w:rsidRPr="003F23F7">
        <w:rPr>
          <w:rFonts w:eastAsia="Times New Roman" w:cs="Calibri"/>
          <w:color w:val="000000"/>
        </w:rPr>
        <w:t xml:space="preserve"> e relativa ricevuta che attesta la data e l’ora di arrivo.</w:t>
      </w:r>
    </w:p>
    <w:p w:rsidR="00A738C7" w:rsidRPr="00EE1F1C" w:rsidRDefault="00A738C7" w:rsidP="00A738C7">
      <w:pPr>
        <w:spacing w:after="120" w:line="240" w:lineRule="auto"/>
        <w:rPr>
          <w:rFonts w:eastAsia="Times New Roman" w:cs="Calibri"/>
          <w:color w:val="000000"/>
        </w:rPr>
      </w:pPr>
      <w:r w:rsidRPr="003F23F7">
        <w:rPr>
          <w:rFonts w:eastAsia="Times New Roman" w:cs="Calibri"/>
          <w:color w:val="000000"/>
        </w:rPr>
        <w:t xml:space="preserve">Le modalità per richiedere l’abilitazione al sistema verranno pubblicate nella home page di </w:t>
      </w:r>
      <w:hyperlink r:id="rId13" w:history="1">
        <w:r w:rsidRPr="003F23F7">
          <w:rPr>
            <w:rFonts w:eastAsia="Times New Roman" w:cs="Calibri"/>
            <w:color w:val="000000"/>
            <w:u w:val="single"/>
          </w:rPr>
          <w:t>https://sigef.regione.marche.it</w:t>
        </w:r>
      </w:hyperlink>
      <w:r w:rsidRPr="003F23F7">
        <w:rPr>
          <w:rFonts w:eastAsia="Times New Roman" w:cs="Calibri"/>
          <w:color w:val="000000"/>
        </w:rPr>
        <w:t>. Sempre nella home page verranno indicati i riferimenti per la risoluzione di problem</w:t>
      </w:r>
      <w:r w:rsidRPr="00EE1F1C">
        <w:rPr>
          <w:rFonts w:eastAsia="Times New Roman" w:cs="Calibri"/>
          <w:color w:val="000000"/>
        </w:rPr>
        <w:t>i tecnici e di contenuto.</w:t>
      </w:r>
    </w:p>
    <w:p w:rsidR="00A738C7" w:rsidRPr="00EE1F1C" w:rsidRDefault="00A738C7" w:rsidP="00A738C7">
      <w:pPr>
        <w:autoSpaceDE w:val="0"/>
        <w:autoSpaceDN w:val="0"/>
        <w:spacing w:line="240" w:lineRule="auto"/>
        <w:rPr>
          <w:rFonts w:eastAsia="Times New Roman" w:cs="Arial"/>
        </w:rPr>
      </w:pPr>
      <w:r w:rsidRPr="00EE1F1C">
        <w:rPr>
          <w:rFonts w:eastAsia="Times New Roman" w:cs="Arial"/>
        </w:rPr>
        <w:t>Di seguito si riportano</w:t>
      </w:r>
      <w:r w:rsidR="00081795" w:rsidRPr="00EE1F1C">
        <w:rPr>
          <w:rFonts w:eastAsia="Times New Roman" w:cs="Arial"/>
        </w:rPr>
        <w:t>,</w:t>
      </w:r>
      <w:r w:rsidRPr="00EE1F1C">
        <w:rPr>
          <w:rFonts w:eastAsia="Times New Roman" w:cs="Arial"/>
        </w:rPr>
        <w:t xml:space="preserve"> a titolo meramente esemplificativo ma non esaustivo</w:t>
      </w:r>
      <w:r w:rsidR="00081795" w:rsidRPr="00EE1F1C">
        <w:rPr>
          <w:rFonts w:eastAsia="Times New Roman" w:cs="Arial"/>
        </w:rPr>
        <w:t>,</w:t>
      </w:r>
      <w:r w:rsidRPr="00EE1F1C">
        <w:rPr>
          <w:rFonts w:eastAsia="Times New Roman" w:cs="Arial"/>
        </w:rPr>
        <w:t xml:space="preserve"> alcuni elementi essenziali che la domanda di finanziamento dov</w:t>
      </w:r>
      <w:r w:rsidR="00081795" w:rsidRPr="00EE1F1C">
        <w:rPr>
          <w:rFonts w:eastAsia="Times New Roman" w:cs="Arial"/>
        </w:rPr>
        <w:t>rà contenere e che andranno</w:t>
      </w:r>
      <w:r w:rsidRPr="00EE1F1C">
        <w:rPr>
          <w:rFonts w:eastAsia="Times New Roman" w:cs="Arial"/>
        </w:rPr>
        <w:t xml:space="preserve"> </w:t>
      </w:r>
      <w:r w:rsidR="00081795" w:rsidRPr="00EE1F1C">
        <w:rPr>
          <w:rFonts w:eastAsia="Times New Roman" w:cs="Arial"/>
        </w:rPr>
        <w:t>obbligatoriamente caricati nella Piattaforma Sigef, pena la irricevibilità della domanda stessa.</w:t>
      </w:r>
      <w:r w:rsidRPr="00EE1F1C">
        <w:rPr>
          <w:rFonts w:eastAsia="Times New Roman" w:cs="Arial"/>
        </w:rPr>
        <w:t xml:space="preserve"> In ogni caso farà fede la documentazione prevista dal SIGEF in fase di ‘profilazione’ d</w:t>
      </w:r>
      <w:r w:rsidR="00081795" w:rsidRPr="00EE1F1C">
        <w:rPr>
          <w:rFonts w:eastAsia="Times New Roman" w:cs="Arial"/>
        </w:rPr>
        <w:t>el bando.</w:t>
      </w:r>
    </w:p>
    <w:p w:rsidR="008A4BA8" w:rsidRPr="00EE1F1C" w:rsidRDefault="008A4BA8" w:rsidP="00A738C7">
      <w:pPr>
        <w:autoSpaceDE w:val="0"/>
        <w:autoSpaceDN w:val="0"/>
        <w:spacing w:line="240" w:lineRule="auto"/>
        <w:rPr>
          <w:rFonts w:eastAsia="Times New Roman" w:cs="Arial"/>
        </w:rPr>
      </w:pPr>
    </w:p>
    <w:p w:rsidR="005A1DA2" w:rsidRPr="00EE1F1C" w:rsidRDefault="005A1DA2" w:rsidP="005A1DA2">
      <w:pPr>
        <w:pStyle w:val="Paragrafoelenco"/>
        <w:numPr>
          <w:ilvl w:val="0"/>
          <w:numId w:val="32"/>
        </w:numPr>
        <w:spacing w:line="240" w:lineRule="auto"/>
        <w:rPr>
          <w:rFonts w:eastAsia="Times New Roman" w:cs="Arial"/>
        </w:rPr>
      </w:pPr>
      <w:r w:rsidRPr="00EE1F1C">
        <w:rPr>
          <w:rFonts w:eastAsia="Times New Roman" w:cs="Arial"/>
        </w:rPr>
        <w:t>Allegato 1: Domanda di partecipazione (da compilare on line sul Sigef);</w:t>
      </w:r>
    </w:p>
    <w:p w:rsidR="001969D7" w:rsidRPr="00EE1F1C" w:rsidRDefault="001969D7" w:rsidP="008A4BA8">
      <w:pPr>
        <w:pStyle w:val="Paragrafoelenco"/>
        <w:numPr>
          <w:ilvl w:val="0"/>
          <w:numId w:val="32"/>
        </w:numPr>
        <w:spacing w:line="240" w:lineRule="auto"/>
        <w:rPr>
          <w:rFonts w:eastAsia="Times New Roman" w:cs="Arial"/>
        </w:rPr>
      </w:pPr>
      <w:r w:rsidRPr="00EE1F1C">
        <w:rPr>
          <w:rFonts w:eastAsia="Times New Roman" w:cs="Calibri"/>
        </w:rPr>
        <w:t>Allegato 2: Scheda tecnica del programma di investimento</w:t>
      </w:r>
      <w:r w:rsidR="005A1DA2" w:rsidRPr="00EE1F1C">
        <w:rPr>
          <w:rFonts w:eastAsia="Times New Roman" w:cs="Calibri"/>
        </w:rPr>
        <w:t xml:space="preserve"> </w:t>
      </w:r>
      <w:r w:rsidR="005A1DA2" w:rsidRPr="00EE1F1C">
        <w:rPr>
          <w:rFonts w:eastAsia="Times New Roman" w:cs="Arial"/>
        </w:rPr>
        <w:t>(da compilare on line sul Sigef);</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3: Dichiarazione dimensione di impresa;</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4: Dichiarazione sostitutiva di atto di notorietà</w:t>
      </w:r>
      <w:r w:rsidR="00D47FFC" w:rsidRPr="00EE1F1C">
        <w:rPr>
          <w:rFonts w:eastAsia="Times New Roman" w:cs="Arial"/>
        </w:rPr>
        <w:t xml:space="preserve"> </w:t>
      </w:r>
      <w:r w:rsidR="00D47FFC" w:rsidRPr="00EE1F1C">
        <w:rPr>
          <w:rFonts w:eastAsia="Times New Roman" w:cs="Calibri"/>
        </w:rPr>
        <w:t>(art. 47 T.U. - D.P.R. n. 445/2000)</w:t>
      </w:r>
      <w:r w:rsidRPr="00EE1F1C">
        <w:rPr>
          <w:rFonts w:eastAsia="Times New Roman" w:cs="Arial"/>
        </w:rPr>
        <w:t>;</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5: Dichiarazione </w:t>
      </w:r>
      <w:r w:rsidR="00AC7C48" w:rsidRPr="00EE1F1C">
        <w:rPr>
          <w:rFonts w:eastAsia="Times New Roman" w:cs="Calibri"/>
        </w:rPr>
        <w:t>sostitutiva dell'atto di notorietà del legale rappresentante (art. 47 T.U. - D.P.R. n. 445/2000) sulla restituzione degli aiuti dichiarati incompatibili (Dichiarazione Deggendorf)</w:t>
      </w:r>
      <w:r w:rsidRPr="00EE1F1C">
        <w:rPr>
          <w:rFonts w:eastAsia="Times New Roman" w:cs="Arial"/>
        </w:rPr>
        <w:t>;</w:t>
      </w:r>
    </w:p>
    <w:p w:rsidR="008A4BA8" w:rsidRPr="00EE1F1C" w:rsidRDefault="008A4BA8" w:rsidP="00D47FFC">
      <w:pPr>
        <w:pStyle w:val="Paragrafoelenco"/>
        <w:numPr>
          <w:ilvl w:val="0"/>
          <w:numId w:val="32"/>
        </w:numPr>
        <w:spacing w:line="240" w:lineRule="auto"/>
        <w:rPr>
          <w:rFonts w:eastAsia="Times New Roman" w:cs="Arial"/>
        </w:rPr>
      </w:pPr>
      <w:r w:rsidRPr="00EE1F1C">
        <w:rPr>
          <w:rFonts w:eastAsia="Times New Roman" w:cs="Arial"/>
        </w:rPr>
        <w:t xml:space="preserve">Allegato 6: Dichiarazione </w:t>
      </w:r>
      <w:r w:rsidR="00D47FFC" w:rsidRPr="00EE1F1C">
        <w:rPr>
          <w:rFonts w:eastAsia="Times New Roman" w:cs="Arial"/>
        </w:rPr>
        <w:t>sostitutiva dell'atto di notorietà per i soggetti muniti di poteri di amministrazione diversi dal legale rappresentante e per i direttori tecnici (art. 47 T.U. - D.P.R. 445/2000)</w:t>
      </w:r>
      <w:r w:rsidRPr="00EE1F1C">
        <w:rPr>
          <w:rFonts w:eastAsia="Times New Roman" w:cs="Arial"/>
        </w:rPr>
        <w:t>;</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7: Dichiarazione aiuti “De Minimis”;</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8: Modello procura speciale per la presentazione della domanda (se pertinente);</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9: Cumulo Aiuti di Stato;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lastRenderedPageBreak/>
        <w:t>Allegato 13: Copia modello UNILAV di ogni tirocinante già inserito in azienda (obbligatorio);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14: Copia progetto formativo di ogni tirocinante già inserito/da inserire in azienda (obbligatorio </w:t>
      </w:r>
      <w:r w:rsidR="001969D7" w:rsidRPr="00EE1F1C">
        <w:rPr>
          <w:rFonts w:eastAsia="Times New Roman" w:cs="Arial"/>
        </w:rPr>
        <w:t>pena la non valorizzazione del criterio 6 “Incremento e/o mantenimento occupazionale se già inserito</w:t>
      </w:r>
      <w:r w:rsidRPr="00EE1F1C">
        <w:rPr>
          <w:rFonts w:eastAsia="Times New Roman" w:cs="Arial"/>
        </w:rPr>
        <w:t>) ;</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15: Curriculum vitae di ogni tirocinante già inserito/da inserire in azienda (obbligatorio pena la non valorizzazione del criterio 6 “Incremento e/o mantenimento occupazionale se già inserito);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Allegato 16: Foto, schemi o disegni a supporto del programma d’investimento presentato (Facoltativo);</w:t>
      </w:r>
    </w:p>
    <w:p w:rsidR="008A4BA8" w:rsidRPr="00EE1F1C" w:rsidRDefault="008A4BA8" w:rsidP="008A4BA8">
      <w:pPr>
        <w:pStyle w:val="Paragrafoelenco"/>
        <w:numPr>
          <w:ilvl w:val="0"/>
          <w:numId w:val="32"/>
        </w:numPr>
        <w:spacing w:line="240" w:lineRule="auto"/>
        <w:rPr>
          <w:rFonts w:eastAsia="Times New Roman" w:cs="Arial"/>
        </w:rPr>
      </w:pPr>
      <w:r w:rsidRPr="00EE1F1C">
        <w:rPr>
          <w:rFonts w:eastAsia="Times New Roman" w:cs="Arial"/>
        </w:rPr>
        <w:t xml:space="preserve">Allegato 17 Personale dipendente con contratto a tempo indeterminato </w:t>
      </w:r>
      <w:r w:rsidR="00EB3457" w:rsidRPr="00EE1F1C">
        <w:rPr>
          <w:rFonts w:eastAsia="Times New Roman" w:cs="Arial"/>
        </w:rPr>
        <w:t xml:space="preserve">e determinato </w:t>
      </w:r>
      <w:r w:rsidRPr="00EE1F1C">
        <w:rPr>
          <w:rFonts w:eastAsia="Times New Roman" w:cs="Arial"/>
        </w:rPr>
        <w:t>presente in azienda alla data di presentazione della domanda;</w:t>
      </w:r>
    </w:p>
    <w:p w:rsidR="008A4BA8" w:rsidRPr="00EE1F1C" w:rsidRDefault="008A4BA8" w:rsidP="005A1DA2">
      <w:pPr>
        <w:pStyle w:val="Paragrafoelenco"/>
        <w:numPr>
          <w:ilvl w:val="0"/>
          <w:numId w:val="32"/>
        </w:numPr>
        <w:autoSpaceDE w:val="0"/>
        <w:autoSpaceDN w:val="0"/>
        <w:spacing w:line="240" w:lineRule="auto"/>
        <w:rPr>
          <w:rFonts w:eastAsia="Times New Roman" w:cs="Arial"/>
        </w:rPr>
      </w:pPr>
      <w:r w:rsidRPr="00EE1F1C">
        <w:rPr>
          <w:rFonts w:eastAsia="Times New Roman" w:cs="Arial"/>
        </w:rPr>
        <w:t>Modello 3 – informazione antimafia “Dichiarazione sostitutiva familiari conviventi” (obbligatorio nel caso l’impresa richieda un contributo superiore a € 150.000,00);</w:t>
      </w:r>
    </w:p>
    <w:p w:rsidR="008A4BA8" w:rsidRPr="00EE1F1C" w:rsidRDefault="008A4BA8" w:rsidP="005A1DA2">
      <w:pPr>
        <w:pStyle w:val="Paragrafoelenco"/>
        <w:numPr>
          <w:ilvl w:val="0"/>
          <w:numId w:val="32"/>
        </w:numPr>
        <w:autoSpaceDE w:val="0"/>
        <w:autoSpaceDN w:val="0"/>
        <w:spacing w:line="240" w:lineRule="auto"/>
        <w:rPr>
          <w:rFonts w:eastAsia="Times New Roman" w:cs="Arial"/>
        </w:rPr>
      </w:pPr>
      <w:r w:rsidRPr="00EE1F1C">
        <w:rPr>
          <w:rFonts w:eastAsia="Times New Roman" w:cs="Arial"/>
        </w:rPr>
        <w:t>Questionario Bando “Impresa e Lavoro 4.0”;</w:t>
      </w:r>
    </w:p>
    <w:p w:rsidR="008A4BA8" w:rsidRDefault="008A4BA8" w:rsidP="00A738C7">
      <w:pPr>
        <w:autoSpaceDE w:val="0"/>
        <w:autoSpaceDN w:val="0"/>
        <w:spacing w:line="240" w:lineRule="auto"/>
        <w:rPr>
          <w:rFonts w:eastAsia="Times New Roman" w:cs="Arial"/>
        </w:rPr>
      </w:pPr>
    </w:p>
    <w:p w:rsidR="00A738C7" w:rsidRPr="005032F9" w:rsidRDefault="00A738C7" w:rsidP="00A738C7">
      <w:pPr>
        <w:pStyle w:val="Paragrafoelenco"/>
        <w:spacing w:after="120" w:line="240" w:lineRule="auto"/>
        <w:ind w:left="0"/>
        <w:rPr>
          <w:sz w:val="2"/>
          <w:lang w:eastAsia="it-IT"/>
        </w:rPr>
      </w:pPr>
    </w:p>
    <w:p w:rsidR="00A738C7" w:rsidRPr="005D4E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7" w:name="_Toc489278229"/>
      <w:r w:rsidRPr="003C70AB">
        <w:rPr>
          <w:rFonts w:ascii="Calibri" w:eastAsia="Times New Roman" w:hAnsi="Calibri"/>
          <w:sz w:val="24"/>
          <w:szCs w:val="26"/>
        </w:rPr>
        <w:t>Presentazione della domanda e tempistica</w:t>
      </w:r>
      <w:bookmarkEnd w:id="17"/>
      <w:r w:rsidRPr="003C70AB">
        <w:rPr>
          <w:rFonts w:ascii="Calibri" w:eastAsia="Times New Roman" w:hAnsi="Calibri"/>
          <w:sz w:val="24"/>
          <w:szCs w:val="26"/>
        </w:rPr>
        <w:t xml:space="preserve"> </w:t>
      </w:r>
    </w:p>
    <w:p w:rsidR="00081795" w:rsidRDefault="00A738C7" w:rsidP="00A738C7">
      <w:pPr>
        <w:autoSpaceDE w:val="0"/>
        <w:autoSpaceDN w:val="0"/>
        <w:spacing w:line="240" w:lineRule="auto"/>
        <w:rPr>
          <w:rFonts w:eastAsia="Times New Roman" w:cs="Arial"/>
        </w:rPr>
      </w:pPr>
      <w:r w:rsidRPr="00B92F69">
        <w:rPr>
          <w:rFonts w:eastAsia="Times New Roman" w:cs="Arial"/>
        </w:rPr>
        <w:t>La domanda di partecipazione</w:t>
      </w:r>
      <w:r>
        <w:rPr>
          <w:rFonts w:eastAsia="Times New Roman" w:cs="Arial"/>
        </w:rPr>
        <w:t xml:space="preserve"> </w:t>
      </w:r>
      <w:r w:rsidRPr="003F23F7">
        <w:rPr>
          <w:rFonts w:eastAsia="Times New Roman" w:cs="Arial"/>
          <w:b/>
          <w:color w:val="000000"/>
        </w:rPr>
        <w:t>(Allegato 1)</w:t>
      </w:r>
      <w:r>
        <w:rPr>
          <w:rFonts w:eastAsia="Times New Roman" w:cs="Arial"/>
          <w:b/>
          <w:color w:val="000000"/>
        </w:rPr>
        <w:t xml:space="preserve"> </w:t>
      </w:r>
      <w:r w:rsidRPr="00B92F69">
        <w:rPr>
          <w:rFonts w:eastAsia="Times New Roman" w:cs="Arial"/>
        </w:rPr>
        <w:t>dovrà</w:t>
      </w:r>
      <w:r>
        <w:rPr>
          <w:rFonts w:eastAsia="Times New Roman" w:cs="Arial"/>
        </w:rPr>
        <w:t xml:space="preserve"> essere presentata </w:t>
      </w:r>
      <w:r w:rsidR="00E02D30">
        <w:rPr>
          <w:rFonts w:eastAsia="Times New Roman" w:cs="Arial"/>
        </w:rPr>
        <w:t xml:space="preserve">a </w:t>
      </w:r>
      <w:r w:rsidR="00C97ABD">
        <w:rPr>
          <w:rFonts w:eastAsia="Times New Roman" w:cs="Arial"/>
        </w:rPr>
        <w:t xml:space="preserve">partire </w:t>
      </w:r>
      <w:r w:rsidR="00C97ABD" w:rsidRPr="00850C6E">
        <w:rPr>
          <w:rFonts w:eastAsia="Times New Roman" w:cs="Arial"/>
        </w:rPr>
        <w:t>dal</w:t>
      </w:r>
      <w:r w:rsidR="00C819C9">
        <w:rPr>
          <w:rFonts w:eastAsia="Times New Roman" w:cs="Arial"/>
        </w:rPr>
        <w:t>l’</w:t>
      </w:r>
      <w:r w:rsidR="001E38C9">
        <w:rPr>
          <w:rFonts w:eastAsia="Times New Roman" w:cs="Arial"/>
        </w:rPr>
        <w:t xml:space="preserve"> </w:t>
      </w:r>
      <w:r w:rsidR="00345F21" w:rsidRPr="00345F21">
        <w:rPr>
          <w:rFonts w:eastAsia="Times New Roman" w:cs="Arial"/>
        </w:rPr>
        <w:t>11 febbraio</w:t>
      </w:r>
      <w:r w:rsidR="00850C6E" w:rsidRPr="00345F21">
        <w:rPr>
          <w:rFonts w:eastAsia="Times New Roman" w:cs="Arial"/>
        </w:rPr>
        <w:t xml:space="preserve"> 2019 </w:t>
      </w:r>
      <w:r w:rsidR="00C97ABD" w:rsidRPr="00345F21">
        <w:rPr>
          <w:rFonts w:eastAsia="Times New Roman" w:cs="Arial"/>
        </w:rPr>
        <w:t>ed entro il</w:t>
      </w:r>
      <w:r w:rsidR="00345F21" w:rsidRPr="00345F21">
        <w:rPr>
          <w:rFonts w:eastAsia="Times New Roman" w:cs="Arial"/>
        </w:rPr>
        <w:t xml:space="preserve"> 3 a</w:t>
      </w:r>
      <w:r w:rsidR="00345F21" w:rsidRPr="00EE1F1C">
        <w:rPr>
          <w:rFonts w:eastAsia="Times New Roman" w:cs="Arial"/>
        </w:rPr>
        <w:t>prile</w:t>
      </w:r>
      <w:r w:rsidR="00850C6E" w:rsidRPr="00EE1F1C">
        <w:rPr>
          <w:rFonts w:eastAsia="Times New Roman" w:cs="Arial"/>
        </w:rPr>
        <w:t xml:space="preserve"> 2019</w:t>
      </w:r>
      <w:r w:rsidR="00782244" w:rsidRPr="00EE1F1C">
        <w:rPr>
          <w:rFonts w:eastAsia="Times New Roman" w:cs="Arial"/>
        </w:rPr>
        <w:t xml:space="preserve"> ore 13:00</w:t>
      </w:r>
      <w:r w:rsidR="00850C6E" w:rsidRPr="00EE1F1C">
        <w:rPr>
          <w:rFonts w:eastAsia="Times New Roman" w:cs="Arial"/>
        </w:rPr>
        <w:t xml:space="preserve">. </w:t>
      </w:r>
      <w:r w:rsidR="00C97ABD" w:rsidRPr="00EE1F1C">
        <w:rPr>
          <w:rFonts w:eastAsia="Times New Roman" w:cs="Arial"/>
        </w:rPr>
        <w:t>F</w:t>
      </w:r>
      <w:r w:rsidR="00E02D30" w:rsidRPr="00EE1F1C">
        <w:rPr>
          <w:rFonts w:eastAsia="Times New Roman" w:cs="Arial"/>
        </w:rPr>
        <w:t>a fede l</w:t>
      </w:r>
      <w:r w:rsidR="00E02D30" w:rsidRPr="00345F21">
        <w:rPr>
          <w:rFonts w:eastAsia="Times New Roman" w:cs="Arial"/>
        </w:rPr>
        <w:t>a data della ricevuta rilasciata dal sistema informatico SIGEF.</w:t>
      </w:r>
    </w:p>
    <w:p w:rsidR="00A17202" w:rsidRDefault="00A17202" w:rsidP="00A738C7">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rPr>
        <w:t xml:space="preserve">Il programma di investimento dovrà essere avviato solo successivamente alla data di presentazione della domanda di partecipazione e comunque al massimo entro e non oltre 15 giorni a partire dalla data di ricevimento del decreto di </w:t>
      </w:r>
      <w:r w:rsidR="006A316E">
        <w:rPr>
          <w:rFonts w:eastAsia="Times New Roman" w:cs="Arial"/>
        </w:rPr>
        <w:t>concessione delle agevolazioni, fatta eccezione</w:t>
      </w:r>
      <w:r w:rsidR="003A4956">
        <w:rPr>
          <w:rFonts w:eastAsia="Times New Roman" w:cs="Arial"/>
        </w:rPr>
        <w:t xml:space="preserve"> per </w:t>
      </w:r>
      <w:r w:rsidR="003A4956" w:rsidRPr="003A4956">
        <w:rPr>
          <w:rFonts w:eastAsia="Times New Roman" w:cs="Arial"/>
        </w:rPr>
        <w:t xml:space="preserve">le imprese che </w:t>
      </w:r>
      <w:r w:rsidR="003A4956" w:rsidRPr="003A4956">
        <w:rPr>
          <w:rFonts w:eastAsia="Times New Roman" w:cs="Arial"/>
          <w:b/>
        </w:rPr>
        <w:t>opteranno per il regime “de minimis”</w:t>
      </w:r>
      <w:r w:rsidR="003A4956">
        <w:rPr>
          <w:rFonts w:eastAsia="Times New Roman" w:cs="Arial"/>
        </w:rPr>
        <w:t xml:space="preserve"> per le quali la data di avvio dell’investimento e i </w:t>
      </w:r>
      <w:r w:rsidR="003A4956" w:rsidRPr="003A4956">
        <w:rPr>
          <w:rFonts w:eastAsia="Times New Roman" w:cs="Arial"/>
          <w:b/>
        </w:rPr>
        <w:t>termini di ammissibilità della spesa decorrono dal 16/02/2018</w:t>
      </w:r>
      <w:r w:rsidR="003A4956" w:rsidRPr="003A4956">
        <w:rPr>
          <w:rFonts w:eastAsia="Times New Roman" w:cs="Arial"/>
        </w:rPr>
        <w:t>, data di chiusura dello sportello telematico di cui al</w:t>
      </w:r>
      <w:r w:rsidR="003A4956">
        <w:rPr>
          <w:rFonts w:eastAsia="Times New Roman" w:cs="Arial"/>
        </w:rPr>
        <w:t xml:space="preserve"> precedente </w:t>
      </w:r>
      <w:r w:rsidR="003A4956" w:rsidRPr="003A4956">
        <w:rPr>
          <w:rFonts w:eastAsia="Times New Roman" w:cs="Arial"/>
        </w:rPr>
        <w:t>b</w:t>
      </w:r>
      <w:r w:rsidR="003A4956">
        <w:rPr>
          <w:rFonts w:eastAsia="Times New Roman" w:cs="Arial"/>
        </w:rPr>
        <w:t>ando “</w:t>
      </w:r>
      <w:r w:rsidR="00EA1634">
        <w:rPr>
          <w:rFonts w:eastAsia="Times New Roman" w:cs="Arial"/>
        </w:rPr>
        <w:t xml:space="preserve">Impresa e lavoro </w:t>
      </w:r>
      <w:r w:rsidR="003A4956">
        <w:rPr>
          <w:rFonts w:eastAsia="Times New Roman" w:cs="Arial"/>
        </w:rPr>
        <w:t xml:space="preserve">4.0”, </w:t>
      </w:r>
      <w:r w:rsidR="003A4956" w:rsidRPr="003A4956">
        <w:rPr>
          <w:rFonts w:eastAsia="Times New Roman" w:cs="Arial"/>
        </w:rPr>
        <w:t>approvato con decreto IRE del 31/08/2017.</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di investimento dovrà essere realizzato en</w:t>
      </w:r>
      <w:r>
        <w:rPr>
          <w:rFonts w:eastAsia="Times New Roman" w:cs="Arial"/>
        </w:rPr>
        <w:t xml:space="preserve">tro </w:t>
      </w:r>
      <w:r w:rsidRPr="003A4956">
        <w:rPr>
          <w:rFonts w:eastAsia="Times New Roman" w:cs="Arial"/>
          <w:b/>
        </w:rPr>
        <w:t>15 mesi</w:t>
      </w:r>
      <w:r w:rsidR="003A4956">
        <w:rPr>
          <w:rFonts w:eastAsia="Times New Roman" w:cs="Arial"/>
        </w:rPr>
        <w:t xml:space="preserve"> </w:t>
      </w:r>
      <w:r w:rsidR="008E1541" w:rsidRPr="008E1541">
        <w:rPr>
          <w:rFonts w:eastAsia="Times New Roman" w:cs="Arial"/>
          <w:b/>
        </w:rPr>
        <w:t>dalla data del decreto di concessione del finanziamento</w:t>
      </w:r>
      <w:r w:rsidRPr="00A17202">
        <w:rPr>
          <w:rFonts w:eastAsia="Times New Roman" w:cs="Arial"/>
        </w:rPr>
        <w:t>.</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“avvio dei lavori” si intende la data del primo impegno giuridicamente vincolante ad ordinare attrezzature o di qualsiasi altro impegno che renda irreversibile l’investimento, a seconda di quale condizione si verifichi prima, ai sensi dell’art. 2 del Regolamento UE 651/2014. La data di avvio è quella indicata dall’impresa nella comunicazione di accettazione degli esiti istruttori.</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Il programma si intende realizzato e concluso quando le attività sono state svolte in coerenza con quelle pre</w:t>
      </w:r>
      <w:r w:rsidR="00100001">
        <w:rPr>
          <w:rFonts w:eastAsia="Times New Roman" w:cs="Arial"/>
        </w:rPr>
        <w:t>viste nella</w:t>
      </w:r>
      <w:r w:rsidRPr="00A17202">
        <w:rPr>
          <w:rFonts w:eastAsia="Times New Roman" w:cs="Arial"/>
        </w:rPr>
        <w:t xml:space="preserve"> domanda e le relative spese sono state fat</w:t>
      </w:r>
      <w:r w:rsidR="00403A0B">
        <w:rPr>
          <w:rFonts w:eastAsia="Times New Roman" w:cs="Arial"/>
        </w:rPr>
        <w:t xml:space="preserve">turate entro </w:t>
      </w:r>
      <w:r w:rsidR="00403A0B" w:rsidRPr="00403A0B">
        <w:rPr>
          <w:rFonts w:eastAsia="Times New Roman" w:cs="Arial"/>
          <w:b/>
        </w:rPr>
        <w:t>15 mesi</w:t>
      </w:r>
      <w:r w:rsidR="00403A0B" w:rsidRPr="00403A0B">
        <w:rPr>
          <w:rFonts w:eastAsia="Times New Roman" w:cs="Arial"/>
        </w:rPr>
        <w:t xml:space="preserve"> </w:t>
      </w:r>
      <w:r w:rsidR="00403A0B" w:rsidRPr="00403A0B">
        <w:rPr>
          <w:rFonts w:eastAsia="Times New Roman" w:cs="Arial"/>
          <w:b/>
        </w:rPr>
        <w:t>dalla data del decreto di concessione del finanziamento</w:t>
      </w:r>
      <w:r w:rsidRPr="00A17202">
        <w:rPr>
          <w:rFonts w:eastAsia="Times New Roman" w:cs="Arial"/>
        </w:rPr>
        <w:t xml:space="preserve">, ancorché pagate e quietanzate nei 60 giorni successivi. </w:t>
      </w:r>
    </w:p>
    <w:p w:rsidR="00A17202" w:rsidRPr="00A17202" w:rsidRDefault="00A17202" w:rsidP="00A17202">
      <w:pPr>
        <w:autoSpaceDE w:val="0"/>
        <w:autoSpaceDN w:val="0"/>
        <w:spacing w:line="240" w:lineRule="auto"/>
        <w:rPr>
          <w:rFonts w:eastAsia="Times New Roman" w:cs="Arial"/>
        </w:rPr>
      </w:pPr>
    </w:p>
    <w:p w:rsidR="00A17202" w:rsidRPr="00A17202" w:rsidRDefault="00A17202" w:rsidP="00A17202">
      <w:pPr>
        <w:autoSpaceDE w:val="0"/>
        <w:autoSpaceDN w:val="0"/>
        <w:spacing w:line="240" w:lineRule="auto"/>
        <w:rPr>
          <w:rFonts w:eastAsia="Times New Roman" w:cs="Arial"/>
        </w:rPr>
      </w:pPr>
      <w:r w:rsidRPr="00A17202">
        <w:rPr>
          <w:rFonts w:eastAsia="Times New Roman" w:cs="Arial"/>
        </w:rPr>
        <w:t>Per “</w:t>
      </w:r>
      <w:r w:rsidRPr="00A17202">
        <w:rPr>
          <w:rFonts w:eastAsia="Times New Roman" w:cs="Arial"/>
          <w:u w:val="single"/>
        </w:rPr>
        <w:t>data di chiusura</w:t>
      </w:r>
      <w:r w:rsidRPr="00A17202">
        <w:rPr>
          <w:rFonts w:eastAsia="Times New Roman" w:cs="Arial"/>
        </w:rPr>
        <w:t>” si intende quella dell’ultimo titolo di spesa.</w:t>
      </w:r>
    </w:p>
    <w:p w:rsidR="00A17202" w:rsidRPr="00A17202" w:rsidRDefault="00A17202" w:rsidP="00A17202">
      <w:pPr>
        <w:autoSpaceDE w:val="0"/>
        <w:autoSpaceDN w:val="0"/>
        <w:spacing w:line="240" w:lineRule="auto"/>
        <w:rPr>
          <w:rFonts w:eastAsia="Times New Roman" w:cs="Arial"/>
        </w:rPr>
      </w:pPr>
    </w:p>
    <w:p w:rsidR="00A17202" w:rsidRDefault="00A17202" w:rsidP="00A17202">
      <w:pPr>
        <w:autoSpaceDE w:val="0"/>
        <w:autoSpaceDN w:val="0"/>
        <w:spacing w:line="240" w:lineRule="auto"/>
        <w:rPr>
          <w:rFonts w:eastAsia="Times New Roman" w:cs="Arial"/>
        </w:rPr>
      </w:pPr>
      <w:r w:rsidRPr="00A17202">
        <w:rPr>
          <w:rFonts w:eastAsia="Times New Roman" w:cs="Arial"/>
          <w:u w:val="single"/>
        </w:rPr>
        <w:t>La rendicontazione delle spese sulla piattaforma informatizzata</w:t>
      </w:r>
      <w:r w:rsidRPr="00A17202">
        <w:rPr>
          <w:rFonts w:eastAsia="Times New Roman" w:cs="Arial"/>
        </w:rPr>
        <w:t xml:space="preserve"> deve essere effettuata entro il 60° giorno successivo alla data di chiusura</w:t>
      </w:r>
      <w:r>
        <w:rPr>
          <w:rFonts w:eastAsia="Times New Roman" w:cs="Arial"/>
        </w:rPr>
        <w:t>.</w:t>
      </w:r>
    </w:p>
    <w:p w:rsidR="00E02D30" w:rsidRDefault="00E02D30" w:rsidP="00A738C7">
      <w:pPr>
        <w:autoSpaceDE w:val="0"/>
        <w:autoSpaceDN w:val="0"/>
        <w:spacing w:line="240" w:lineRule="auto"/>
        <w:rPr>
          <w:rFonts w:eastAsia="Times New Roman" w:cs="Arial"/>
        </w:rPr>
      </w:pPr>
    </w:p>
    <w:p w:rsidR="00A738C7" w:rsidRPr="003F23F7" w:rsidRDefault="00A738C7" w:rsidP="00A738C7">
      <w:pPr>
        <w:autoSpaceDE w:val="0"/>
        <w:autoSpaceDN w:val="0"/>
        <w:spacing w:line="240" w:lineRule="auto"/>
        <w:rPr>
          <w:rFonts w:eastAsia="Times New Roman" w:cs="Arial"/>
          <w:color w:val="000000"/>
        </w:rPr>
      </w:pPr>
    </w:p>
    <w:p w:rsidR="00722168" w:rsidRPr="003F23F7" w:rsidRDefault="00722168" w:rsidP="00A738C7">
      <w:pPr>
        <w:autoSpaceDE w:val="0"/>
        <w:autoSpaceDN w:val="0"/>
        <w:spacing w:line="240" w:lineRule="auto"/>
        <w:rPr>
          <w:rFonts w:eastAsia="Times New Roman" w:cs="Arial"/>
          <w:color w:val="000000"/>
        </w:rPr>
      </w:pPr>
    </w:p>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18" w:name="_Toc489278230"/>
      <w:r w:rsidRPr="00F35EB2">
        <w:rPr>
          <w:rFonts w:cs="Times New Roman"/>
          <w:kern w:val="28"/>
          <w:sz w:val="28"/>
          <w:szCs w:val="52"/>
          <w:lang w:eastAsia="en-US"/>
        </w:rPr>
        <w:t>ISTRUTTORIA, CRITERI E MODALITÀ DI VALUTAZIONE</w:t>
      </w:r>
      <w:bookmarkEnd w:id="18"/>
    </w:p>
    <w:p w:rsidR="00A738C7" w:rsidRPr="00134C7F"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19" w:name="_Toc489278231"/>
      <w:r w:rsidRPr="00134C7F">
        <w:rPr>
          <w:rFonts w:ascii="Calibri" w:eastAsia="Times New Roman" w:hAnsi="Calibri"/>
          <w:sz w:val="24"/>
          <w:szCs w:val="26"/>
        </w:rPr>
        <w:lastRenderedPageBreak/>
        <w:t>Modalità di istruttorie e fasi del procedimento</w:t>
      </w:r>
      <w:bookmarkEnd w:id="19"/>
    </w:p>
    <w:p w:rsidR="00A738C7" w:rsidRPr="00650D8A" w:rsidRDefault="00A738C7" w:rsidP="00A738C7">
      <w:pPr>
        <w:spacing w:after="120" w:line="240" w:lineRule="auto"/>
        <w:rPr>
          <w:lang w:eastAsia="it-IT"/>
        </w:rPr>
      </w:pPr>
      <w:r w:rsidRPr="002F749A">
        <w:rPr>
          <w:lang w:eastAsia="it-IT"/>
        </w:rPr>
        <w:t xml:space="preserve">La selezione delle richieste di </w:t>
      </w:r>
      <w:r w:rsidRPr="00F417F3">
        <w:rPr>
          <w:lang w:eastAsia="it-IT"/>
        </w:rPr>
        <w:t xml:space="preserve">agevolazione avverrà </w:t>
      </w:r>
      <w:r w:rsidRPr="00F417F3">
        <w:rPr>
          <w:rFonts w:eastAsia="Times New Roman" w:cs="Arial"/>
          <w:bCs/>
          <w:iCs/>
          <w:color w:val="000000"/>
        </w:rPr>
        <w:t xml:space="preserve">con </w:t>
      </w:r>
      <w:r w:rsidR="008E5BF8" w:rsidRPr="00F417F3">
        <w:rPr>
          <w:rFonts w:eastAsia="Times New Roman" w:cs="Arial"/>
          <w:bCs/>
          <w:iCs/>
          <w:color w:val="000000"/>
        </w:rPr>
        <w:t>procedura valutativa a graduatoria.</w:t>
      </w:r>
    </w:p>
    <w:p w:rsidR="00A738C7" w:rsidRDefault="00A738C7" w:rsidP="00A738C7">
      <w:pPr>
        <w:pStyle w:val="Nessunaspaziatura"/>
      </w:pPr>
      <w:r>
        <w:rPr>
          <w:lang w:eastAsia="it-IT"/>
        </w:rPr>
        <w:t>L’a</w:t>
      </w:r>
      <w:r w:rsidR="008E5BF8">
        <w:rPr>
          <w:lang w:eastAsia="it-IT"/>
        </w:rPr>
        <w:t xml:space="preserve">ttività istruttoria regionale verrà </w:t>
      </w:r>
      <w:r>
        <w:rPr>
          <w:lang w:eastAsia="it-IT"/>
        </w:rPr>
        <w:t xml:space="preserve">svolta </w:t>
      </w:r>
      <w:r>
        <w:t xml:space="preserve">della </w:t>
      </w:r>
      <w:r w:rsidRPr="00E44BA9">
        <w:t xml:space="preserve">P.F.  </w:t>
      </w:r>
      <w:r w:rsidRPr="00E44BA9">
        <w:rPr>
          <w:iCs/>
        </w:rPr>
        <w:t>Innovazione, Ricerca e Competitività</w:t>
      </w:r>
      <w:r>
        <w:rPr>
          <w:iCs/>
        </w:rPr>
        <w:t xml:space="preserve"> del </w:t>
      </w:r>
      <w:r>
        <w:t>Servizio Attività Produttive, Lavoro e I</w:t>
      </w:r>
      <w:r w:rsidRPr="00E44BA9">
        <w:t>struzione</w:t>
      </w:r>
      <w:r>
        <w:t xml:space="preserve"> della Regione Marche.</w:t>
      </w:r>
    </w:p>
    <w:p w:rsidR="00845589" w:rsidRDefault="00845589" w:rsidP="00A738C7">
      <w:pPr>
        <w:pStyle w:val="Nessunaspaziatura"/>
      </w:pPr>
    </w:p>
    <w:p w:rsidR="00845589" w:rsidRDefault="00845589" w:rsidP="00A738C7">
      <w:pPr>
        <w:pStyle w:val="Nessunaspaziatura"/>
      </w:pPr>
    </w:p>
    <w:p w:rsidR="00A738C7" w:rsidRDefault="00A738C7" w:rsidP="00A738C7">
      <w:pPr>
        <w:pStyle w:val="Nessunaspaziatura"/>
        <w:rPr>
          <w:iCs/>
        </w:rPr>
      </w:pPr>
    </w:p>
    <w:p w:rsidR="00A738C7" w:rsidRDefault="00A738C7" w:rsidP="00A738C7">
      <w:pPr>
        <w:pStyle w:val="Nessunaspaziatura"/>
        <w:rPr>
          <w:lang w:eastAsia="it-IT"/>
        </w:rPr>
      </w:pPr>
      <w:r w:rsidRPr="00AA3FF0">
        <w:rPr>
          <w:b/>
          <w:lang w:eastAsia="it-IT"/>
        </w:rPr>
        <w:t>L’iter procedimentale</w:t>
      </w:r>
      <w:r>
        <w:rPr>
          <w:lang w:eastAsia="it-IT"/>
        </w:rPr>
        <w:t xml:space="preserve"> delle domanda si articola nelle seguenti fasi:</w:t>
      </w:r>
    </w:p>
    <w:p w:rsidR="00036EF9" w:rsidRDefault="00036EF9" w:rsidP="00A738C7">
      <w:pPr>
        <w:pStyle w:val="Nessunaspaziatura"/>
        <w:rPr>
          <w:lang w:eastAsia="it-IT"/>
        </w:rPr>
      </w:pPr>
    </w:p>
    <w:p w:rsidR="00A738C7" w:rsidRDefault="00A738C7" w:rsidP="00A738C7">
      <w:pPr>
        <w:pStyle w:val="Nessunaspaziatura"/>
      </w:pPr>
    </w:p>
    <w:p w:rsidR="00036EF9" w:rsidRPr="00036EF9" w:rsidRDefault="00A738C7" w:rsidP="005A1DA2">
      <w:pPr>
        <w:numPr>
          <w:ilvl w:val="0"/>
          <w:numId w:val="12"/>
        </w:numPr>
        <w:autoSpaceDE w:val="0"/>
        <w:autoSpaceDN w:val="0"/>
        <w:spacing w:after="120" w:line="240" w:lineRule="auto"/>
        <w:rPr>
          <w:rFonts w:eastAsia="Times New Roman" w:cs="Arial"/>
          <w:bCs/>
          <w:iCs/>
          <w:color w:val="000000"/>
        </w:rPr>
      </w:pPr>
      <w:r w:rsidRPr="00036EF9">
        <w:rPr>
          <w:b/>
          <w:u w:val="single"/>
          <w:lang w:eastAsia="it-IT"/>
        </w:rPr>
        <w:t>istruttoria di ammissibilità</w:t>
      </w:r>
      <w:r w:rsidRPr="00D51480">
        <w:rPr>
          <w:lang w:eastAsia="it-IT"/>
        </w:rPr>
        <w:t>; in relazione alla suddetta istruttoria verranno esaminate: la completezza della domanda, le cause di inammissibilità della domanda, vale a dire cause che impediscono alla domanda di accedere alla successiva fase di valutazione;</w:t>
      </w:r>
    </w:p>
    <w:p w:rsidR="00A738C7" w:rsidRPr="00036EF9" w:rsidRDefault="00036EF9" w:rsidP="005A1DA2">
      <w:pPr>
        <w:numPr>
          <w:ilvl w:val="0"/>
          <w:numId w:val="12"/>
        </w:numPr>
        <w:autoSpaceDE w:val="0"/>
        <w:autoSpaceDN w:val="0"/>
        <w:spacing w:after="120" w:line="240" w:lineRule="auto"/>
        <w:rPr>
          <w:rFonts w:eastAsia="Times New Roman" w:cs="Arial"/>
          <w:bCs/>
          <w:iCs/>
          <w:color w:val="000000"/>
        </w:rPr>
      </w:pPr>
      <w:r>
        <w:rPr>
          <w:b/>
          <w:u w:val="single"/>
          <w:lang w:eastAsia="it-IT"/>
        </w:rPr>
        <w:t>v</w:t>
      </w:r>
      <w:r w:rsidR="00A738C7" w:rsidRPr="00036EF9">
        <w:rPr>
          <w:b/>
          <w:u w:val="single"/>
          <w:lang w:eastAsia="it-IT"/>
        </w:rPr>
        <w:t xml:space="preserve">alutazione: </w:t>
      </w:r>
      <w:r w:rsidR="00A738C7" w:rsidRPr="00036EF9">
        <w:rPr>
          <w:rFonts w:eastAsia="Times New Roman" w:cs="Arial"/>
          <w:bCs/>
          <w:iCs/>
          <w:color w:val="000000"/>
        </w:rPr>
        <w:t>le domande presentate verranno valutate  da apposita Commissione nominata con Decreto del Dirigente della P.F. “Innovazione, Ric</w:t>
      </w:r>
      <w:r w:rsidR="00C07C45" w:rsidRPr="00036EF9">
        <w:rPr>
          <w:rFonts w:eastAsia="Times New Roman" w:cs="Arial"/>
          <w:bCs/>
          <w:iCs/>
          <w:color w:val="000000"/>
        </w:rPr>
        <w:t>erca e Competitività” successivamente</w:t>
      </w:r>
      <w:r w:rsidR="00A738C7" w:rsidRPr="00036EF9">
        <w:rPr>
          <w:rFonts w:eastAsia="Times New Roman" w:cs="Arial"/>
          <w:bCs/>
          <w:iCs/>
          <w:color w:val="000000"/>
        </w:rPr>
        <w:t xml:space="preserve"> alla pubblicazione del presente Bando nel BUR della Regione Marche. </w:t>
      </w:r>
    </w:p>
    <w:p w:rsidR="00A738C7" w:rsidRPr="00D51480" w:rsidRDefault="00A738C7" w:rsidP="00A738C7">
      <w:pPr>
        <w:numPr>
          <w:ilvl w:val="0"/>
          <w:numId w:val="13"/>
        </w:numPr>
        <w:autoSpaceDE w:val="0"/>
        <w:autoSpaceDN w:val="0"/>
        <w:spacing w:line="240" w:lineRule="auto"/>
        <w:rPr>
          <w:rFonts w:eastAsia="Times New Roman" w:cs="Arial"/>
          <w:bCs/>
          <w:iCs/>
          <w:color w:val="000000"/>
        </w:rPr>
      </w:pPr>
      <w:r w:rsidRPr="00D51480">
        <w:rPr>
          <w:rFonts w:eastAsia="Times New Roman" w:cs="Arial"/>
          <w:bCs/>
          <w:iCs/>
          <w:color w:val="000000"/>
        </w:rPr>
        <w:t xml:space="preserve">La valutazione sarà effettuata sulla base </w:t>
      </w:r>
      <w:r>
        <w:rPr>
          <w:rFonts w:eastAsia="Times New Roman" w:cs="Arial"/>
          <w:bCs/>
          <w:iCs/>
          <w:color w:val="000000"/>
        </w:rPr>
        <w:t xml:space="preserve">dei </w:t>
      </w:r>
      <w:r w:rsidRPr="00906F36">
        <w:rPr>
          <w:rFonts w:eastAsia="Times New Roman" w:cs="Arial"/>
          <w:b/>
          <w:bCs/>
          <w:iCs/>
          <w:color w:val="000000"/>
        </w:rPr>
        <w:t>criteri di valutazione</w:t>
      </w:r>
      <w:r>
        <w:rPr>
          <w:rFonts w:eastAsia="Times New Roman" w:cs="Arial"/>
          <w:bCs/>
          <w:iCs/>
          <w:color w:val="000000"/>
        </w:rPr>
        <w:t xml:space="preserve"> di cui al successivo paragrafo 5.2, </w:t>
      </w:r>
      <w:r w:rsidRPr="00D51480">
        <w:rPr>
          <w:rFonts w:eastAsia="Times New Roman" w:cs="Arial"/>
          <w:bCs/>
          <w:iCs/>
          <w:color w:val="000000"/>
        </w:rPr>
        <w:t>che fa</w:t>
      </w:r>
      <w:r>
        <w:rPr>
          <w:rFonts w:eastAsia="Times New Roman" w:cs="Arial"/>
          <w:bCs/>
          <w:iCs/>
          <w:color w:val="000000"/>
        </w:rPr>
        <w:t>nno</w:t>
      </w:r>
      <w:r w:rsidRPr="00D51480">
        <w:rPr>
          <w:rFonts w:eastAsia="Times New Roman" w:cs="Arial"/>
          <w:bCs/>
          <w:iCs/>
          <w:color w:val="000000"/>
        </w:rPr>
        <w:t xml:space="preserve"> riferimento alle Modalità Attuative del Programma Operativo (MAPO) della Regione Marche – Programma Operativo Regionale (POR) – Fondo Europea di Sviluppo Regionale (FESR) - 2014-2020” approvato con Deliberazione della Giunta Regionale n. 1143 del 21.12.2015.</w:t>
      </w:r>
    </w:p>
    <w:p w:rsidR="00A738C7" w:rsidRPr="000476D2" w:rsidRDefault="00A738C7" w:rsidP="00B3468E">
      <w:pPr>
        <w:numPr>
          <w:ilvl w:val="0"/>
          <w:numId w:val="13"/>
        </w:numPr>
        <w:autoSpaceDE w:val="0"/>
        <w:autoSpaceDN w:val="0"/>
        <w:spacing w:line="240" w:lineRule="auto"/>
        <w:rPr>
          <w:rFonts w:eastAsia="Times New Roman" w:cs="Arial"/>
          <w:bCs/>
          <w:iCs/>
          <w:color w:val="000000"/>
        </w:rPr>
      </w:pPr>
      <w:r w:rsidRPr="000476D2">
        <w:rPr>
          <w:rFonts w:eastAsia="Times New Roman" w:cs="Arial"/>
          <w:bCs/>
          <w:iCs/>
          <w:color w:val="000000"/>
        </w:rPr>
        <w:t>Saranno ammesse a finanziamento tutte le doman</w:t>
      </w:r>
      <w:r w:rsidR="00C07C45" w:rsidRPr="000476D2">
        <w:rPr>
          <w:rFonts w:eastAsia="Times New Roman" w:cs="Arial"/>
          <w:bCs/>
          <w:iCs/>
          <w:color w:val="000000"/>
        </w:rPr>
        <w:t xml:space="preserve">de di partecipazione pervenute, </w:t>
      </w:r>
      <w:r w:rsidR="00001BE3" w:rsidRPr="000476D2">
        <w:rPr>
          <w:rFonts w:eastAsia="Times New Roman" w:cs="Arial"/>
          <w:bCs/>
          <w:iCs/>
          <w:color w:val="000000"/>
        </w:rPr>
        <w:t xml:space="preserve">che </w:t>
      </w:r>
      <w:r w:rsidR="00C07C45" w:rsidRPr="000476D2">
        <w:rPr>
          <w:rFonts w:eastAsia="Times New Roman" w:cs="Arial"/>
          <w:bCs/>
          <w:iCs/>
          <w:color w:val="000000"/>
        </w:rPr>
        <w:t>in base alla graduatoria di merito</w:t>
      </w:r>
      <w:r w:rsidR="000476D2" w:rsidRPr="000476D2">
        <w:rPr>
          <w:rFonts w:eastAsia="Times New Roman" w:cs="Arial"/>
          <w:bCs/>
          <w:iCs/>
          <w:color w:val="000000"/>
        </w:rPr>
        <w:t xml:space="preserve"> avranno </w:t>
      </w:r>
      <w:r w:rsidR="00953538">
        <w:rPr>
          <w:rFonts w:eastAsia="Times New Roman" w:cs="Arial"/>
          <w:bCs/>
          <w:iCs/>
          <w:color w:val="000000"/>
        </w:rPr>
        <w:t xml:space="preserve"> </w:t>
      </w:r>
      <w:r w:rsidR="000476D2" w:rsidRPr="000476D2">
        <w:rPr>
          <w:rFonts w:eastAsia="Times New Roman" w:cs="Arial"/>
          <w:bCs/>
          <w:iCs/>
          <w:color w:val="000000"/>
        </w:rPr>
        <w:t xml:space="preserve"> raggiunto</w:t>
      </w:r>
      <w:r w:rsidRPr="000476D2">
        <w:rPr>
          <w:rFonts w:eastAsia="Times New Roman" w:cs="Arial"/>
          <w:bCs/>
          <w:iCs/>
          <w:color w:val="000000"/>
        </w:rPr>
        <w:t xml:space="preserve"> un </w:t>
      </w:r>
      <w:r w:rsidRPr="000476D2">
        <w:rPr>
          <w:rFonts w:eastAsia="Times New Roman" w:cs="Arial"/>
          <w:b/>
          <w:bCs/>
          <w:iCs/>
          <w:color w:val="000000"/>
        </w:rPr>
        <w:t>punteggio totale pari o superiore a 60/100</w:t>
      </w:r>
      <w:r w:rsidRPr="000476D2">
        <w:rPr>
          <w:rFonts w:eastAsia="Times New Roman" w:cs="Arial"/>
          <w:bCs/>
          <w:iCs/>
          <w:color w:val="000000"/>
        </w:rPr>
        <w:t xml:space="preserve">, ed un peso dei punteggi acquisiti per ciascuno dei due </w:t>
      </w:r>
      <w:r w:rsidRPr="000476D2">
        <w:rPr>
          <w:rFonts w:eastAsia="Times New Roman" w:cs="Arial"/>
          <w:color w:val="000000"/>
          <w:lang w:eastAsia="it-IT"/>
        </w:rPr>
        <w:t>macro criteri (Qualità ed Efficacia) non inferiore al 50% di quello massimo previsto,</w:t>
      </w:r>
      <w:r w:rsidRPr="000476D2">
        <w:rPr>
          <w:rFonts w:eastAsia="Times New Roman" w:cs="Arial"/>
          <w:b/>
          <w:color w:val="000000"/>
          <w:lang w:eastAsia="it-IT"/>
        </w:rPr>
        <w:t xml:space="preserve"> </w:t>
      </w:r>
      <w:r w:rsidRPr="000476D2">
        <w:rPr>
          <w:rFonts w:eastAsia="Times New Roman" w:cs="Arial"/>
          <w:color w:val="000000"/>
          <w:lang w:eastAsia="it-IT"/>
        </w:rPr>
        <w:t xml:space="preserve">fino </w:t>
      </w:r>
      <w:r w:rsidR="000476D2" w:rsidRPr="000476D2">
        <w:rPr>
          <w:rFonts w:eastAsia="Times New Roman" w:cs="Arial"/>
          <w:color w:val="000000"/>
          <w:lang w:eastAsia="it-IT"/>
        </w:rPr>
        <w:t>alla concorrenza delle risorse stanziate</w:t>
      </w:r>
      <w:r w:rsidR="000476D2">
        <w:rPr>
          <w:rFonts w:eastAsia="Times New Roman" w:cs="Arial"/>
          <w:color w:val="000000"/>
          <w:lang w:eastAsia="it-IT"/>
        </w:rPr>
        <w:t>;</w:t>
      </w:r>
    </w:p>
    <w:p w:rsidR="000476D2" w:rsidRPr="000476D2" w:rsidRDefault="000476D2" w:rsidP="00F417F3">
      <w:pPr>
        <w:autoSpaceDE w:val="0"/>
        <w:autoSpaceDN w:val="0"/>
        <w:spacing w:line="240" w:lineRule="auto"/>
        <w:ind w:left="720"/>
        <w:rPr>
          <w:rFonts w:eastAsia="Times New Roman" w:cs="Arial"/>
          <w:bCs/>
          <w:iCs/>
          <w:color w:val="000000"/>
        </w:rPr>
      </w:pPr>
    </w:p>
    <w:p w:rsidR="00D86ACD" w:rsidRDefault="00A738C7" w:rsidP="005A1DA2">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 xml:space="preserve">approvazione </w:t>
      </w:r>
      <w:r w:rsidR="00D86ACD" w:rsidRPr="00D86ACD">
        <w:rPr>
          <w:rFonts w:eastAsia="Times New Roman" w:cs="Arial"/>
          <w:b/>
          <w:bCs/>
          <w:iCs/>
          <w:color w:val="000000"/>
          <w:u w:val="single"/>
        </w:rPr>
        <w:t xml:space="preserve"> graduatorie</w:t>
      </w:r>
      <w:r w:rsidR="00F417F3" w:rsidRPr="00D86ACD">
        <w:rPr>
          <w:rFonts w:eastAsia="Times New Roman" w:cs="Arial"/>
          <w:b/>
          <w:bCs/>
          <w:iCs/>
          <w:color w:val="000000"/>
          <w:u w:val="single"/>
        </w:rPr>
        <w:t xml:space="preserve"> delle </w:t>
      </w:r>
      <w:r w:rsidRPr="00D86ACD">
        <w:rPr>
          <w:rFonts w:eastAsia="Times New Roman" w:cs="Arial"/>
          <w:b/>
          <w:bCs/>
          <w:iCs/>
          <w:color w:val="000000"/>
          <w:u w:val="single"/>
        </w:rPr>
        <w:t>domande ammesse a finanziamento</w:t>
      </w:r>
      <w:r w:rsidRPr="00D86ACD">
        <w:rPr>
          <w:rFonts w:eastAsia="Times New Roman" w:cs="Arial"/>
          <w:bCs/>
          <w:iCs/>
          <w:color w:val="000000"/>
        </w:rPr>
        <w:t xml:space="preserve">: </w:t>
      </w:r>
      <w:r w:rsidR="000476D2" w:rsidRPr="00D86ACD">
        <w:rPr>
          <w:rFonts w:eastAsia="Times New Roman" w:cs="Arial"/>
          <w:bCs/>
          <w:iCs/>
          <w:color w:val="000000"/>
        </w:rPr>
        <w:t xml:space="preserve"> con apposito </w:t>
      </w:r>
      <w:r w:rsidR="00B80E63" w:rsidRPr="00D86ACD">
        <w:rPr>
          <w:rFonts w:eastAsia="Times New Roman" w:cs="Arial"/>
          <w:bCs/>
          <w:iCs/>
          <w:color w:val="000000"/>
        </w:rPr>
        <w:t>Decreto de</w:t>
      </w:r>
      <w:r w:rsidRPr="00D86ACD">
        <w:rPr>
          <w:rFonts w:eastAsia="Times New Roman" w:cs="Arial"/>
          <w:bCs/>
          <w:iCs/>
          <w:color w:val="000000"/>
        </w:rPr>
        <w:t xml:space="preserve">l Dirigente della P.F. “Innovazione, Ricerca e Competitività”, pubblicato sul sito </w:t>
      </w:r>
      <w:hyperlink r:id="rId14" w:history="1">
        <w:r w:rsidRPr="00D86ACD">
          <w:rPr>
            <w:rStyle w:val="Collegamentoipertestuale"/>
            <w:rFonts w:eastAsia="Times New Roman" w:cs="Arial"/>
            <w:bCs/>
            <w:iCs/>
          </w:rPr>
          <w:t>www.norme.marche.it</w:t>
        </w:r>
      </w:hyperlink>
      <w:r w:rsidR="005E25A5" w:rsidRPr="00D86ACD">
        <w:rPr>
          <w:rFonts w:eastAsia="Times New Roman" w:cs="Arial"/>
          <w:bCs/>
          <w:iCs/>
          <w:color w:val="000000"/>
        </w:rPr>
        <w:t xml:space="preserve"> </w:t>
      </w:r>
      <w:r w:rsidRPr="00D86ACD">
        <w:rPr>
          <w:rFonts w:eastAsia="Times New Roman" w:cs="Arial"/>
          <w:bCs/>
          <w:iCs/>
          <w:color w:val="000000"/>
        </w:rPr>
        <w:t xml:space="preserve"> ai sensi della DGR n. 573/16, sul sito istituzionale </w:t>
      </w:r>
      <w:hyperlink r:id="rId15" w:history="1">
        <w:r w:rsidRPr="00D86ACD">
          <w:rPr>
            <w:rStyle w:val="Collegamentoipertestuale"/>
            <w:rFonts w:eastAsia="Times New Roman" w:cs="Arial"/>
            <w:bCs/>
            <w:iCs/>
          </w:rPr>
          <w:t>www.regione.marche.it</w:t>
        </w:r>
      </w:hyperlink>
      <w:r w:rsidRPr="00D86ACD">
        <w:rPr>
          <w:rFonts w:eastAsia="Times New Roman" w:cs="Arial"/>
          <w:bCs/>
          <w:iCs/>
          <w:color w:val="000000"/>
        </w:rPr>
        <w:t xml:space="preserve"> e nel sito dell’AdG (</w:t>
      </w:r>
      <w:hyperlink r:id="rId16" w:history="1">
        <w:r w:rsidR="003323B1" w:rsidRPr="00D86ACD">
          <w:rPr>
            <w:rStyle w:val="Collegamentoipertestuale"/>
            <w:rFonts w:eastAsia="Times New Roman" w:cs="Arial"/>
            <w:bCs/>
            <w:iCs/>
          </w:rPr>
          <w:t>www.europa.marche.it</w:t>
        </w:r>
      </w:hyperlink>
      <w:r w:rsidR="003323B1" w:rsidRPr="00D86ACD">
        <w:rPr>
          <w:rFonts w:eastAsia="Times New Roman" w:cs="Arial"/>
          <w:bCs/>
          <w:iCs/>
        </w:rPr>
        <w:t xml:space="preserve">; </w:t>
      </w:r>
      <w:r w:rsidRPr="00D86ACD">
        <w:rPr>
          <w:rFonts w:eastAsia="Times New Roman" w:cs="Arial"/>
          <w:bCs/>
          <w:iCs/>
          <w:color w:val="000000"/>
        </w:rPr>
        <w:t>)</w:t>
      </w:r>
      <w:r w:rsidR="00D86ACD">
        <w:rPr>
          <w:rFonts w:eastAsia="Times New Roman" w:cs="Arial"/>
          <w:bCs/>
          <w:iCs/>
          <w:color w:val="000000"/>
        </w:rPr>
        <w:t>,</w:t>
      </w:r>
      <w:r w:rsidR="000476D2" w:rsidRPr="00D86ACD">
        <w:rPr>
          <w:rFonts w:eastAsia="Times New Roman" w:cs="Arial"/>
          <w:bCs/>
          <w:iCs/>
          <w:color w:val="000000"/>
        </w:rPr>
        <w:t xml:space="preserve"> </w:t>
      </w:r>
      <w:r w:rsidR="00D86ACD">
        <w:rPr>
          <w:rFonts w:eastAsia="Times New Roman" w:cs="Arial"/>
          <w:bCs/>
          <w:iCs/>
          <w:color w:val="000000"/>
        </w:rPr>
        <w:t>verrà approvata l</w:t>
      </w:r>
      <w:r w:rsidR="00D86ACD" w:rsidRPr="00D86ACD">
        <w:rPr>
          <w:rFonts w:eastAsia="Times New Roman" w:cs="Arial"/>
          <w:bCs/>
          <w:iCs/>
          <w:color w:val="000000"/>
        </w:rPr>
        <w:t>a graduatoria per le imprese localizzate nell’area del cratere e Comuni limitrofi</w:t>
      </w:r>
      <w:r w:rsidR="00D86ACD">
        <w:rPr>
          <w:rFonts w:eastAsia="Times New Roman" w:cs="Arial"/>
          <w:bCs/>
          <w:iCs/>
          <w:color w:val="000000"/>
        </w:rPr>
        <w:t>,</w:t>
      </w:r>
      <w:r w:rsidR="00D86ACD" w:rsidRPr="00D86ACD">
        <w:rPr>
          <w:rFonts w:eastAsia="Times New Roman" w:cs="Arial"/>
          <w:bCs/>
          <w:iCs/>
          <w:color w:val="000000"/>
        </w:rPr>
        <w:t xml:space="preserve"> a valere sulle risorse di cui all’</w:t>
      </w:r>
      <w:r w:rsidR="00D86ACD">
        <w:rPr>
          <w:rFonts w:eastAsia="Times New Roman" w:cs="Arial"/>
          <w:bCs/>
          <w:iCs/>
          <w:color w:val="000000"/>
        </w:rPr>
        <w:t xml:space="preserve">azione 21.1 e la </w:t>
      </w:r>
      <w:r w:rsidR="00D86ACD" w:rsidRPr="00D86ACD">
        <w:rPr>
          <w:rFonts w:eastAsia="Times New Roman" w:cs="Arial"/>
          <w:bCs/>
          <w:iCs/>
          <w:color w:val="000000"/>
        </w:rPr>
        <w:t xml:space="preserve"> graduatoria per le imprese fuori area del cratere a valere sulle risorse di cui all’azione 1.3</w:t>
      </w:r>
      <w:r w:rsidR="00D86ACD">
        <w:rPr>
          <w:rFonts w:eastAsia="Times New Roman" w:cs="Arial"/>
          <w:bCs/>
          <w:iCs/>
          <w:color w:val="000000"/>
        </w:rPr>
        <w:t>.</w:t>
      </w:r>
      <w:r w:rsidR="000476D2" w:rsidRPr="00D86ACD">
        <w:rPr>
          <w:rFonts w:eastAsia="Times New Roman" w:cs="Arial"/>
          <w:bCs/>
          <w:iCs/>
          <w:color w:val="000000"/>
        </w:rPr>
        <w:t xml:space="preserve"> </w:t>
      </w:r>
    </w:p>
    <w:p w:rsidR="00D86ACD" w:rsidRPr="00D86ACD" w:rsidRDefault="00D86ACD" w:rsidP="00D86ACD">
      <w:pPr>
        <w:autoSpaceDE w:val="0"/>
        <w:autoSpaceDN w:val="0"/>
        <w:spacing w:line="240" w:lineRule="auto"/>
        <w:ind w:left="720"/>
        <w:rPr>
          <w:rFonts w:eastAsia="Times New Roman" w:cs="Arial"/>
          <w:bCs/>
          <w:iCs/>
          <w:color w:val="000000"/>
        </w:rPr>
      </w:pPr>
    </w:p>
    <w:p w:rsidR="00F417F3" w:rsidRPr="00D86ACD" w:rsidRDefault="00F417F3" w:rsidP="005A1DA2">
      <w:pPr>
        <w:numPr>
          <w:ilvl w:val="0"/>
          <w:numId w:val="12"/>
        </w:numPr>
        <w:autoSpaceDE w:val="0"/>
        <w:autoSpaceDN w:val="0"/>
        <w:spacing w:line="240" w:lineRule="auto"/>
        <w:rPr>
          <w:rFonts w:eastAsia="Times New Roman" w:cs="Arial"/>
          <w:bCs/>
          <w:iCs/>
          <w:color w:val="000000"/>
        </w:rPr>
      </w:pPr>
      <w:r w:rsidRPr="00D86ACD">
        <w:rPr>
          <w:rFonts w:eastAsia="Times New Roman" w:cs="Arial"/>
          <w:b/>
          <w:bCs/>
          <w:iCs/>
          <w:color w:val="000000"/>
          <w:u w:val="single"/>
        </w:rPr>
        <w:t>Comunicazione esiti istruttori ed accettazione contributo</w:t>
      </w:r>
    </w:p>
    <w:p w:rsidR="00A738C7" w:rsidRPr="00D231D4" w:rsidRDefault="00A738C7" w:rsidP="00A738C7">
      <w:pPr>
        <w:numPr>
          <w:ilvl w:val="0"/>
          <w:numId w:val="14"/>
        </w:numPr>
        <w:autoSpaceDE w:val="0"/>
        <w:autoSpaceDN w:val="0"/>
        <w:spacing w:line="240" w:lineRule="auto"/>
        <w:rPr>
          <w:rFonts w:eastAsia="Times New Roman" w:cs="Arial"/>
          <w:bCs/>
          <w:iCs/>
          <w:color w:val="000000"/>
        </w:rPr>
      </w:pPr>
      <w:r w:rsidRPr="00D231D4">
        <w:rPr>
          <w:rFonts w:eastAsia="Times New Roman" w:cs="Calibri"/>
          <w:color w:val="000000"/>
        </w:rPr>
        <w:t xml:space="preserve">La Regione, tramite inoltro all’indirizzo di P.E.C. indicato sulla domanda di partecipazione, </w:t>
      </w:r>
      <w:r w:rsidR="000476D2" w:rsidRPr="00D231D4">
        <w:rPr>
          <w:rFonts w:eastAsia="Times New Roman" w:cs="Calibri"/>
          <w:bCs/>
          <w:color w:val="000000"/>
        </w:rPr>
        <w:t>comunica alle imprese</w:t>
      </w:r>
      <w:r w:rsidRPr="00D231D4">
        <w:rPr>
          <w:rFonts w:eastAsia="Times New Roman" w:cs="Calibri"/>
          <w:bCs/>
          <w:color w:val="000000"/>
        </w:rPr>
        <w:t xml:space="preserve"> </w:t>
      </w:r>
      <w:r w:rsidR="00F417F3" w:rsidRPr="00D231D4">
        <w:rPr>
          <w:rFonts w:eastAsia="Times New Roman" w:cs="Calibri"/>
          <w:color w:val="000000"/>
        </w:rPr>
        <w:t xml:space="preserve">gli esiti istruttori </w:t>
      </w:r>
      <w:r w:rsidRPr="00D231D4">
        <w:rPr>
          <w:rFonts w:eastAsia="Times New Roman" w:cs="Calibri"/>
          <w:bCs/>
          <w:color w:val="000000"/>
        </w:rPr>
        <w:t>entro il 15° giorno successivo</w:t>
      </w:r>
      <w:r w:rsidR="00F417F3" w:rsidRPr="00D231D4">
        <w:rPr>
          <w:rFonts w:eastAsia="Times New Roman" w:cs="Calibri"/>
          <w:bCs/>
          <w:color w:val="000000"/>
        </w:rPr>
        <w:t xml:space="preserve"> alla data di approvazione della graduatoria</w:t>
      </w:r>
      <w:r w:rsidR="00F417F3" w:rsidRPr="00D231D4">
        <w:rPr>
          <w:rFonts w:eastAsia="Times New Roman" w:cs="Calibri"/>
          <w:color w:val="000000"/>
        </w:rPr>
        <w:t>.</w:t>
      </w:r>
    </w:p>
    <w:p w:rsidR="00C700EE" w:rsidRPr="00D231D4" w:rsidRDefault="00C700EE" w:rsidP="00B3468E">
      <w:pPr>
        <w:numPr>
          <w:ilvl w:val="0"/>
          <w:numId w:val="14"/>
        </w:numPr>
        <w:autoSpaceDE w:val="0"/>
        <w:autoSpaceDN w:val="0"/>
        <w:spacing w:line="240" w:lineRule="auto"/>
        <w:rPr>
          <w:rFonts w:eastAsia="Times New Roman" w:cs="Arial"/>
          <w:b/>
          <w:bCs/>
          <w:iCs/>
          <w:color w:val="000000"/>
        </w:rPr>
      </w:pPr>
      <w:r w:rsidRPr="00D231D4">
        <w:rPr>
          <w:rFonts w:eastAsia="Times New Roman" w:cs="Arial"/>
          <w:b/>
          <w:bCs/>
          <w:iCs/>
          <w:color w:val="000000"/>
          <w:u w:val="single"/>
        </w:rPr>
        <w:t>A</w:t>
      </w:r>
      <w:r w:rsidR="000476D2" w:rsidRPr="00D231D4">
        <w:rPr>
          <w:rFonts w:eastAsia="Times New Roman" w:cs="Arial"/>
          <w:b/>
          <w:bCs/>
          <w:iCs/>
          <w:color w:val="000000"/>
          <w:u w:val="single"/>
        </w:rPr>
        <w:t>ccettazione</w:t>
      </w:r>
      <w:r w:rsidR="00013A9B" w:rsidRPr="00D231D4">
        <w:rPr>
          <w:rFonts w:eastAsia="Times New Roman" w:cs="Arial"/>
          <w:b/>
          <w:bCs/>
          <w:iCs/>
          <w:color w:val="000000"/>
          <w:u w:val="single"/>
        </w:rPr>
        <w:t xml:space="preserve"> esiti istruttori: </w:t>
      </w:r>
      <w:r w:rsidR="00013A9B" w:rsidRPr="00D231D4">
        <w:rPr>
          <w:color w:val="000000"/>
        </w:rPr>
        <w:t xml:space="preserve">entro i successivi 15 giorni dalla ricezione di quanto sopra le imprese beneficiarie devono trasmettere la lettera di accettazione, </w:t>
      </w:r>
      <w:r w:rsidR="00013A9B" w:rsidRPr="00D231D4">
        <w:rPr>
          <w:b/>
          <w:color w:val="000000"/>
        </w:rPr>
        <w:t>indicando la data di avvio delle attività</w:t>
      </w:r>
      <w:r w:rsidR="00013A9B" w:rsidRPr="00D231D4">
        <w:rPr>
          <w:color w:val="000000"/>
        </w:rPr>
        <w:t>.</w:t>
      </w:r>
    </w:p>
    <w:p w:rsidR="00036EF9" w:rsidRPr="00036EF9" w:rsidRDefault="00036EF9" w:rsidP="00036EF9">
      <w:bookmarkStart w:id="20" w:name="_Toc315340804"/>
      <w:bookmarkStart w:id="21" w:name="_Toc482108094"/>
      <w:bookmarkStart w:id="22" w:name="_Toc489278232"/>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r w:rsidRPr="00DF0A23">
        <w:rPr>
          <w:rFonts w:ascii="Calibri" w:eastAsia="Times New Roman" w:hAnsi="Calibri"/>
          <w:sz w:val="24"/>
          <w:szCs w:val="26"/>
          <w:lang w:val="en-US"/>
        </w:rPr>
        <w:t>Criteri di valutazione</w:t>
      </w:r>
      <w:bookmarkEnd w:id="20"/>
      <w:bookmarkEnd w:id="21"/>
      <w:bookmarkEnd w:id="22"/>
    </w:p>
    <w:tbl>
      <w:tblPr>
        <w:tblW w:w="94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3152"/>
        <w:gridCol w:w="1408"/>
        <w:gridCol w:w="1002"/>
        <w:gridCol w:w="1252"/>
      </w:tblGrid>
      <w:tr w:rsidR="00A738C7" w:rsidRPr="00F67D20" w:rsidTr="0065288E">
        <w:tc>
          <w:tcPr>
            <w:tcW w:w="2659"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Criteri di valutazione</w:t>
            </w:r>
          </w:p>
        </w:tc>
        <w:tc>
          <w:tcPr>
            <w:tcW w:w="4560" w:type="dxa"/>
            <w:gridSpan w:val="2"/>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Indicatori di dettaglio</w:t>
            </w:r>
          </w:p>
        </w:tc>
        <w:tc>
          <w:tcPr>
            <w:tcW w:w="100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p>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Pesi</w:t>
            </w:r>
          </w:p>
        </w:tc>
        <w:tc>
          <w:tcPr>
            <w:tcW w:w="1252" w:type="dxa"/>
            <w:shd w:val="clear" w:color="auto" w:fill="auto"/>
          </w:tcPr>
          <w:p w:rsidR="00A738C7" w:rsidRPr="00F67D20" w:rsidRDefault="00A738C7" w:rsidP="00C07C45">
            <w:pPr>
              <w:spacing w:before="120" w:after="120" w:line="240" w:lineRule="auto"/>
              <w:jc w:val="center"/>
              <w:rPr>
                <w:rFonts w:eastAsia="Times New Roman" w:cs="Calibri"/>
                <w:b/>
                <w:sz w:val="24"/>
                <w:szCs w:val="24"/>
              </w:rPr>
            </w:pPr>
            <w:r w:rsidRPr="00F67D20">
              <w:rPr>
                <w:rFonts w:eastAsia="Times New Roman" w:cs="Calibri"/>
                <w:b/>
                <w:sz w:val="24"/>
                <w:szCs w:val="24"/>
              </w:rPr>
              <w:t>Punteggio attribuito</w:t>
            </w:r>
          </w:p>
        </w:tc>
      </w:tr>
      <w:tr w:rsidR="00A738C7" w:rsidRPr="005C651C" w:rsidTr="0065288E">
        <w:tc>
          <w:tcPr>
            <w:tcW w:w="2659" w:type="dxa"/>
            <w:vMerge w:val="restart"/>
            <w:shd w:val="clear" w:color="auto" w:fill="auto"/>
          </w:tcPr>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Default="00A738C7" w:rsidP="00C07C45">
            <w:pPr>
              <w:spacing w:before="120" w:after="120" w:line="240" w:lineRule="auto"/>
              <w:jc w:val="left"/>
              <w:rPr>
                <w:rFonts w:eastAsia="Times New Roman" w:cs="Calibri"/>
                <w:b/>
                <w:sz w:val="20"/>
                <w:szCs w:val="20"/>
              </w:rPr>
            </w:pPr>
          </w:p>
          <w:p w:rsidR="00A738C7" w:rsidRPr="002D760A" w:rsidRDefault="00A738C7" w:rsidP="00C07C45">
            <w:pPr>
              <w:spacing w:before="120" w:after="120" w:line="240" w:lineRule="auto"/>
              <w:jc w:val="left"/>
              <w:rPr>
                <w:rFonts w:eastAsia="Times New Roman" w:cs="Calibri"/>
                <w:b/>
                <w:sz w:val="20"/>
                <w:szCs w:val="20"/>
              </w:rPr>
            </w:pPr>
            <w:r w:rsidRPr="002D760A">
              <w:rPr>
                <w:rFonts w:eastAsia="Times New Roman" w:cs="Calibri"/>
                <w:b/>
                <w:sz w:val="20"/>
                <w:szCs w:val="20"/>
              </w:rPr>
              <w:t>Qualità del programma di investimento (peso 40)</w:t>
            </w:r>
          </w:p>
          <w:p w:rsidR="00A738C7" w:rsidRPr="00F67D20" w:rsidRDefault="00A738C7" w:rsidP="00C07C45">
            <w:pPr>
              <w:spacing w:before="120"/>
              <w:rPr>
                <w:rFonts w:eastAsia="Times New Roman"/>
                <w:sz w:val="18"/>
                <w:szCs w:val="18"/>
              </w:rPr>
            </w:pPr>
          </w:p>
        </w:tc>
        <w:tc>
          <w:tcPr>
            <w:tcW w:w="3152" w:type="dxa"/>
            <w:vMerge w:val="restart"/>
            <w:shd w:val="clear" w:color="auto" w:fill="auto"/>
          </w:tcPr>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r w:rsidRPr="002D760A">
              <w:rPr>
                <w:rFonts w:eastAsia="Times New Roman" w:cs="Calibri"/>
                <w:sz w:val="20"/>
                <w:szCs w:val="20"/>
              </w:rPr>
              <w:lastRenderedPageBreak/>
              <w:t xml:space="preserve">1. Validità dell’approccio metodologico e organizzativo </w:t>
            </w:r>
          </w:p>
          <w:p w:rsidR="00A738C7" w:rsidRPr="002D760A" w:rsidRDefault="00A738C7" w:rsidP="00C07C45">
            <w:pPr>
              <w:autoSpaceDE w:val="0"/>
              <w:autoSpaceDN w:val="0"/>
              <w:adjustRightInd w:val="0"/>
              <w:spacing w:before="120" w:after="5" w:line="240" w:lineRule="auto"/>
              <w:jc w:val="left"/>
              <w:rPr>
                <w:rFonts w:eastAsia="Times New Roman" w:cs="Calibri"/>
                <w:sz w:val="20"/>
                <w:szCs w:val="20"/>
              </w:rPr>
            </w:pPr>
          </w:p>
          <w:p w:rsidR="00A738C7" w:rsidRPr="00F67D20" w:rsidRDefault="00A738C7" w:rsidP="00C07C45">
            <w:pPr>
              <w:spacing w:before="120"/>
              <w:jc w:val="left"/>
              <w:rPr>
                <w:rFonts w:eastAsia="Times New Roman"/>
                <w:sz w:val="18"/>
                <w:szCs w:val="18"/>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lastRenderedPageBreak/>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lastRenderedPageBreak/>
              <w:t>16</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lastRenderedPageBreak/>
              <w:t>16</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12</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8</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Calibri"/>
                <w:sz w:val="20"/>
                <w:szCs w:val="20"/>
              </w:rPr>
              <w:t>2. Capacità economica e finanziaria del proponente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5C651C" w:rsidRDefault="00A738C7" w:rsidP="00C07C45">
            <w:pPr>
              <w:spacing w:before="120"/>
              <w:jc w:val="left"/>
              <w:rPr>
                <w:rFonts w:eastAsia="Times New Roman"/>
                <w:sz w:val="18"/>
                <w:szCs w:val="18"/>
                <w:lang w:val="en-US"/>
              </w:rPr>
            </w:pPr>
            <w:r w:rsidRPr="002D760A">
              <w:rPr>
                <w:rFonts w:eastAsia="Times New Roman" w:cs="Calibri"/>
                <w:sz w:val="20"/>
                <w:szCs w:val="20"/>
              </w:rPr>
              <w:t>3. Livello delle competenze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B5660B" w:rsidP="00C07C45">
            <w:pPr>
              <w:spacing w:before="120"/>
              <w:jc w:val="center"/>
              <w:rPr>
                <w:rFonts w:eastAsia="Times New Roman"/>
                <w:sz w:val="18"/>
                <w:szCs w:val="18"/>
                <w:lang w:val="en-US"/>
              </w:rPr>
            </w:pPr>
            <w:r>
              <w:rPr>
                <w:rFonts w:eastAsia="Times New Roman"/>
                <w:sz w:val="18"/>
                <w:szCs w:val="18"/>
                <w:lang w:val="en-US"/>
              </w:rPr>
              <w:t>14</w:t>
            </w: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14</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10</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7</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B5660B" w:rsidP="00C07C45">
            <w:pPr>
              <w:spacing w:before="120"/>
              <w:rPr>
                <w:rFonts w:eastAsia="Times New Roman"/>
                <w:sz w:val="18"/>
                <w:szCs w:val="18"/>
                <w:lang w:val="en-US"/>
              </w:rPr>
            </w:pPr>
            <w:r>
              <w:rPr>
                <w:rFonts w:eastAsia="Times New Roman"/>
                <w:sz w:val="18"/>
                <w:szCs w:val="18"/>
                <w:lang w:val="en-US"/>
              </w:rPr>
              <w:t>3</w:t>
            </w:r>
            <w:r w:rsidR="00A738C7"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val="restart"/>
            <w:shd w:val="clear" w:color="auto" w:fill="auto"/>
          </w:tcPr>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cs="Calibri"/>
                <w:b/>
                <w:sz w:val="20"/>
                <w:szCs w:val="20"/>
              </w:rPr>
            </w:pPr>
          </w:p>
          <w:p w:rsidR="00A738C7" w:rsidRPr="002D760A" w:rsidRDefault="00A738C7" w:rsidP="00C07C45">
            <w:pPr>
              <w:spacing w:before="120"/>
              <w:rPr>
                <w:rFonts w:eastAsia="Times New Roman"/>
                <w:sz w:val="20"/>
                <w:szCs w:val="20"/>
              </w:rPr>
            </w:pPr>
            <w:r w:rsidRPr="002D760A">
              <w:rPr>
                <w:rFonts w:eastAsia="Times New Roman" w:cs="Calibri"/>
                <w:b/>
                <w:sz w:val="20"/>
                <w:szCs w:val="20"/>
              </w:rPr>
              <w:t>Efficacia del programma di investimento (peso 60)</w:t>
            </w: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4. Incremento del livello tecnologico dell’impresa</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30</w:t>
            </w:r>
          </w:p>
          <w:p w:rsidR="00A738C7" w:rsidRPr="005C651C" w:rsidRDefault="00A738C7" w:rsidP="00C07C45">
            <w:pPr>
              <w:spacing w:before="120"/>
              <w:jc w:val="center"/>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30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sz w:val="20"/>
                <w:szCs w:val="20"/>
              </w:rPr>
              <w:t>5. Riduzione dell’impatto ambientale dei processi produttivi e/o dei prodotti e servizi offerti</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10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7.5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jc w:val="left"/>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val="restart"/>
            <w:shd w:val="clear" w:color="auto" w:fill="auto"/>
          </w:tcPr>
          <w:p w:rsidR="00A738C7" w:rsidRPr="00F67D20" w:rsidRDefault="00A738C7" w:rsidP="00C07C45">
            <w:pPr>
              <w:spacing w:before="120"/>
              <w:jc w:val="left"/>
              <w:rPr>
                <w:rFonts w:eastAsia="Times New Roman"/>
                <w:sz w:val="18"/>
                <w:szCs w:val="18"/>
              </w:rPr>
            </w:pPr>
            <w:r w:rsidRPr="002D760A">
              <w:rPr>
                <w:rFonts w:eastAsia="Times New Roman" w:cs="Arial"/>
                <w:bCs/>
                <w:iCs/>
                <w:sz w:val="20"/>
                <w:szCs w:val="20"/>
              </w:rPr>
              <w:t>6. Incremento e/o mantenimento occupazionale</w:t>
            </w: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Ottimo</w:t>
            </w:r>
          </w:p>
        </w:tc>
        <w:tc>
          <w:tcPr>
            <w:tcW w:w="1002" w:type="dxa"/>
            <w:vMerge w:val="restart"/>
            <w:shd w:val="clear" w:color="auto" w:fill="auto"/>
          </w:tcPr>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p>
          <w:p w:rsidR="00A738C7" w:rsidRPr="005C651C" w:rsidRDefault="00A738C7" w:rsidP="00C07C45">
            <w:pPr>
              <w:spacing w:before="120"/>
              <w:jc w:val="center"/>
              <w:rPr>
                <w:rFonts w:eastAsia="Times New Roman"/>
                <w:sz w:val="18"/>
                <w:szCs w:val="18"/>
                <w:lang w:val="en-US"/>
              </w:rPr>
            </w:pPr>
            <w:r w:rsidRPr="005C651C">
              <w:rPr>
                <w:rFonts w:eastAsia="Times New Roman"/>
                <w:sz w:val="18"/>
                <w:szCs w:val="18"/>
                <w:lang w:val="en-US"/>
              </w:rPr>
              <w:t>20</w:t>
            </w: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20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Buono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Discreto</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10</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5</w:t>
            </w:r>
          </w:p>
        </w:tc>
      </w:tr>
      <w:tr w:rsidR="00A738C7" w:rsidRPr="005C651C" w:rsidTr="0065288E">
        <w:tc>
          <w:tcPr>
            <w:tcW w:w="2659" w:type="dxa"/>
            <w:vMerge/>
            <w:shd w:val="clear" w:color="auto" w:fill="auto"/>
          </w:tcPr>
          <w:p w:rsidR="00A738C7" w:rsidRPr="005C651C" w:rsidRDefault="00A738C7" w:rsidP="00C07C45">
            <w:pPr>
              <w:spacing w:before="120"/>
              <w:rPr>
                <w:rFonts w:eastAsia="Times New Roman"/>
                <w:sz w:val="18"/>
                <w:szCs w:val="18"/>
                <w:lang w:val="en-US"/>
              </w:rPr>
            </w:pPr>
          </w:p>
        </w:tc>
        <w:tc>
          <w:tcPr>
            <w:tcW w:w="3152" w:type="dxa"/>
            <w:vMerge/>
            <w:shd w:val="clear" w:color="auto" w:fill="auto"/>
          </w:tcPr>
          <w:p w:rsidR="00A738C7" w:rsidRPr="005C651C" w:rsidRDefault="00A738C7" w:rsidP="00C07C45">
            <w:pPr>
              <w:spacing w:before="120"/>
              <w:rPr>
                <w:rFonts w:eastAsia="Times New Roman"/>
                <w:sz w:val="18"/>
                <w:szCs w:val="18"/>
                <w:lang w:val="en-US"/>
              </w:rPr>
            </w:pPr>
          </w:p>
        </w:tc>
        <w:tc>
          <w:tcPr>
            <w:tcW w:w="1408" w:type="dxa"/>
            <w:shd w:val="clear" w:color="auto" w:fill="auto"/>
          </w:tcPr>
          <w:p w:rsidR="00A738C7" w:rsidRPr="005C651C" w:rsidRDefault="00A738C7" w:rsidP="00C07C45">
            <w:pPr>
              <w:spacing w:before="120" w:after="120" w:line="240" w:lineRule="auto"/>
              <w:rPr>
                <w:rFonts w:eastAsia="Times New Roman" w:cs="Calibri"/>
                <w:sz w:val="18"/>
                <w:szCs w:val="18"/>
              </w:rPr>
            </w:pPr>
            <w:r w:rsidRPr="005C651C">
              <w:rPr>
                <w:rFonts w:eastAsia="Times New Roman" w:cs="Calibri"/>
                <w:sz w:val="18"/>
                <w:szCs w:val="18"/>
              </w:rPr>
              <w:t>Insufficiente</w:t>
            </w:r>
          </w:p>
        </w:tc>
        <w:tc>
          <w:tcPr>
            <w:tcW w:w="1002" w:type="dxa"/>
            <w:vMerge/>
            <w:shd w:val="clear" w:color="auto" w:fill="auto"/>
          </w:tcPr>
          <w:p w:rsidR="00A738C7" w:rsidRPr="005C651C" w:rsidRDefault="00A738C7" w:rsidP="00C07C45">
            <w:pPr>
              <w:spacing w:before="120"/>
              <w:rPr>
                <w:rFonts w:eastAsia="Times New Roman"/>
                <w:sz w:val="18"/>
                <w:szCs w:val="18"/>
                <w:lang w:val="en-US"/>
              </w:rPr>
            </w:pPr>
          </w:p>
        </w:tc>
        <w:tc>
          <w:tcPr>
            <w:tcW w:w="1252" w:type="dxa"/>
            <w:shd w:val="clear" w:color="auto" w:fill="auto"/>
          </w:tcPr>
          <w:p w:rsidR="00A738C7" w:rsidRPr="005C651C" w:rsidRDefault="00A738C7" w:rsidP="00C07C45">
            <w:pPr>
              <w:spacing w:before="120"/>
              <w:rPr>
                <w:rFonts w:eastAsia="Times New Roman"/>
                <w:sz w:val="18"/>
                <w:szCs w:val="18"/>
                <w:lang w:val="en-US"/>
              </w:rPr>
            </w:pPr>
            <w:r w:rsidRPr="005C651C">
              <w:rPr>
                <w:rFonts w:eastAsia="Times New Roman"/>
                <w:sz w:val="18"/>
                <w:szCs w:val="18"/>
                <w:lang w:val="en-US"/>
              </w:rPr>
              <w:t>0</w:t>
            </w:r>
          </w:p>
        </w:tc>
      </w:tr>
    </w:tbl>
    <w:p w:rsidR="00A738C7" w:rsidRPr="00C36741" w:rsidRDefault="00A738C7" w:rsidP="00A738C7">
      <w:pPr>
        <w:rPr>
          <w:lang w:val="en-US"/>
        </w:rPr>
      </w:pPr>
    </w:p>
    <w:p w:rsidR="00A738C7" w:rsidRDefault="00A738C7" w:rsidP="00A738C7">
      <w:pPr>
        <w:autoSpaceDE w:val="0"/>
        <w:autoSpaceDN w:val="0"/>
        <w:adjustRightInd w:val="0"/>
        <w:spacing w:line="240" w:lineRule="auto"/>
        <w:rPr>
          <w:rFonts w:eastAsia="Times New Roman" w:cs="Arial"/>
          <w:color w:val="000000"/>
          <w:lang w:eastAsia="it-IT"/>
        </w:rPr>
      </w:pPr>
      <w:r w:rsidRPr="00F45CD1">
        <w:rPr>
          <w:rFonts w:eastAsia="Times New Roman" w:cs="Arial"/>
          <w:color w:val="000000"/>
          <w:lang w:eastAsia="it-IT"/>
        </w:rPr>
        <w:t xml:space="preserve">I punteggi dei singoli indicatori verranno attribuiti come dettagliato </w:t>
      </w:r>
      <w:r w:rsidRPr="00A47D77">
        <w:rPr>
          <w:rFonts w:eastAsia="Times New Roman" w:cs="Arial"/>
          <w:color w:val="000000"/>
          <w:lang w:eastAsia="it-IT"/>
        </w:rPr>
        <w:t>nell’</w:t>
      </w:r>
      <w:r w:rsidRPr="00A47D77">
        <w:rPr>
          <w:rFonts w:eastAsia="Times New Roman" w:cs="Arial"/>
          <w:b/>
          <w:color w:val="000000"/>
          <w:lang w:eastAsia="it-IT"/>
        </w:rPr>
        <w:t>Appendice A</w:t>
      </w:r>
      <w:r w:rsidR="00A47D77">
        <w:rPr>
          <w:rFonts w:eastAsia="Times New Roman" w:cs="Arial"/>
          <w:b/>
          <w:color w:val="000000"/>
          <w:lang w:eastAsia="it-IT"/>
        </w:rPr>
        <w:t>.</w:t>
      </w:r>
      <w:r w:rsidRPr="00A47D77">
        <w:rPr>
          <w:rFonts w:eastAsia="Times New Roman" w:cs="Arial"/>
          <w:b/>
          <w:color w:val="000000"/>
          <w:lang w:eastAsia="it-IT"/>
        </w:rPr>
        <w:t xml:space="preserve">4 </w:t>
      </w:r>
      <w:r w:rsidRPr="00A47D77">
        <w:rPr>
          <w:rFonts w:eastAsia="Times New Roman" w:cs="Arial"/>
          <w:color w:val="000000"/>
          <w:lang w:eastAsia="it-IT"/>
        </w:rPr>
        <w:t>del presente</w:t>
      </w:r>
      <w:r>
        <w:rPr>
          <w:rFonts w:eastAsia="Times New Roman" w:cs="Arial"/>
          <w:color w:val="000000"/>
          <w:lang w:eastAsia="it-IT"/>
        </w:rPr>
        <w:t xml:space="preserve"> bando</w:t>
      </w:r>
      <w:r w:rsidRPr="00F45CD1">
        <w:rPr>
          <w:rFonts w:eastAsia="Times New Roman" w:cs="Arial"/>
          <w:color w:val="000000"/>
          <w:lang w:eastAsia="it-IT"/>
        </w:rPr>
        <w:t xml:space="preserve">: </w:t>
      </w:r>
    </w:p>
    <w:p w:rsidR="00794B1F" w:rsidRPr="00F45CD1" w:rsidRDefault="00794B1F" w:rsidP="00A738C7">
      <w:pPr>
        <w:autoSpaceDE w:val="0"/>
        <w:autoSpaceDN w:val="0"/>
        <w:adjustRightInd w:val="0"/>
        <w:spacing w:line="240" w:lineRule="auto"/>
        <w:rPr>
          <w:rFonts w:eastAsia="Times New Roman" w:cs="Arial"/>
          <w:color w:val="000000"/>
          <w:lang w:eastAsia="it-IT"/>
        </w:rPr>
      </w:pP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3" w:name="_Toc489278233"/>
      <w:r w:rsidRPr="00DF0A23">
        <w:rPr>
          <w:rFonts w:ascii="Calibri" w:eastAsia="Times New Roman" w:hAnsi="Calibri"/>
          <w:sz w:val="24"/>
          <w:szCs w:val="26"/>
          <w:lang w:val="en-US"/>
        </w:rPr>
        <w:t>Cause di non ammissione</w:t>
      </w:r>
      <w:bookmarkEnd w:id="23"/>
    </w:p>
    <w:p w:rsidR="00A738C7" w:rsidRPr="001B65A6" w:rsidRDefault="00A738C7" w:rsidP="00A738C7">
      <w:pPr>
        <w:spacing w:after="120" w:line="240" w:lineRule="auto"/>
      </w:pPr>
      <w:r>
        <w:t>Le domande di partecipazione s</w:t>
      </w:r>
      <w:r w:rsidRPr="001B65A6">
        <w:t xml:space="preserve">aranno considerate </w:t>
      </w:r>
      <w:r>
        <w:t xml:space="preserve">non </w:t>
      </w:r>
      <w:r w:rsidRPr="001B65A6">
        <w:t>ammissibili</w:t>
      </w:r>
      <w:r w:rsidRPr="001B65A6">
        <w:rPr>
          <w:lang w:eastAsia="it-IT"/>
        </w:rPr>
        <w:t xml:space="preserve"> </w:t>
      </w:r>
      <w:r>
        <w:rPr>
          <w:lang w:eastAsia="it-IT"/>
        </w:rPr>
        <w:t>nel caso di</w:t>
      </w:r>
      <w:r w:rsidRPr="001B65A6">
        <w:t xml:space="preserve">: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domanda non inoltrata secondo le modalità procedurali stabilite </w:t>
      </w:r>
      <w:r w:rsidRPr="00EA29D0">
        <w:rPr>
          <w:rFonts w:eastAsia="Times New Roman"/>
          <w:color w:val="000000"/>
          <w:lang w:eastAsia="it-IT"/>
        </w:rPr>
        <w:t xml:space="preserve">dal paragrafo </w:t>
      </w:r>
      <w:r>
        <w:rPr>
          <w:rFonts w:eastAsia="Times New Roman"/>
          <w:color w:val="000000"/>
          <w:lang w:eastAsia="it-IT"/>
        </w:rPr>
        <w:t>4.1</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mancanza di uno dei requisiti di ammissibilità</w:t>
      </w:r>
      <w:r w:rsidRPr="00EA29D0">
        <w:rPr>
          <w:rFonts w:eastAsia="Times New Roman" w:cs="Calibri"/>
          <w:b/>
          <w:bCs/>
          <w:color w:val="000000"/>
        </w:rPr>
        <w:t xml:space="preserve"> </w:t>
      </w:r>
      <w:r>
        <w:rPr>
          <w:rFonts w:eastAsia="Times New Roman" w:cs="Calibri"/>
          <w:color w:val="000000"/>
        </w:rPr>
        <w:t>previsti al paragrafo 2.2</w:t>
      </w:r>
      <w:r w:rsidRPr="00EA29D0">
        <w:rPr>
          <w:rFonts w:eastAsia="Times New Roman" w:cs="Calibri"/>
          <w:color w:val="000000"/>
        </w:rPr>
        <w:t xml:space="preserve"> del presente bando;</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 mancato invio della documentazione obbligatoria a corredo della domanda;</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mancanza nella scheda tecnica degli elementi fondamentali per la valutazione del </w:t>
      </w:r>
      <w:r>
        <w:rPr>
          <w:rFonts w:eastAsia="Times New Roman" w:cs="Calibri"/>
          <w:color w:val="000000"/>
        </w:rPr>
        <w:t>programma</w:t>
      </w:r>
      <w:r w:rsidRPr="00EA29D0">
        <w:rPr>
          <w:rFonts w:eastAsia="Times New Roman" w:cs="Calibri"/>
          <w:color w:val="000000"/>
        </w:rPr>
        <w:t>;</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costo ammissibile del </w:t>
      </w:r>
      <w:r>
        <w:rPr>
          <w:rFonts w:eastAsia="Times New Roman" w:cs="Calibri"/>
          <w:color w:val="000000"/>
        </w:rPr>
        <w:t>programma</w:t>
      </w:r>
      <w:r w:rsidRPr="00EA29D0">
        <w:rPr>
          <w:rFonts w:eastAsia="Times New Roman" w:cs="Calibri"/>
          <w:color w:val="000000"/>
        </w:rPr>
        <w:t xml:space="preserve"> inferiore al limite </w:t>
      </w:r>
      <w:r w:rsidRPr="001F40EC">
        <w:rPr>
          <w:rFonts w:eastAsia="Times New Roman" w:cs="Calibri"/>
          <w:color w:val="000000"/>
        </w:rPr>
        <w:t xml:space="preserve">minimo previsto dal </w:t>
      </w:r>
      <w:r>
        <w:rPr>
          <w:rFonts w:eastAsia="Times New Roman" w:cs="Calibri"/>
          <w:color w:val="000000"/>
        </w:rPr>
        <w:t>paragrafo 3.3</w:t>
      </w:r>
      <w:r w:rsidRPr="001F40EC">
        <w:rPr>
          <w:rFonts w:eastAsia="Times New Roman" w:cs="Calibri"/>
          <w:color w:val="000000"/>
        </w:rPr>
        <w:t xml:space="preserve"> del presente</w:t>
      </w:r>
      <w:r w:rsidRPr="00EA29D0">
        <w:rPr>
          <w:rFonts w:eastAsia="Times New Roman" w:cs="Calibri"/>
          <w:color w:val="000000"/>
        </w:rPr>
        <w:t xml:space="preserve"> bando, anche a seguito delle verifiche istruttorie;</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 xml:space="preserve">verifica della presenza di dati, notizie o dichiarazioni inesatti ovvero di documentazione incompleta o irregolare per fatti, comunque, imputabili alle imprese e non sanabili, ai sensi dell’art. 76 del DPR 445/2000; </w:t>
      </w:r>
    </w:p>
    <w:p w:rsidR="00A738C7" w:rsidRPr="00EA29D0" w:rsidRDefault="00A738C7" w:rsidP="00A738C7">
      <w:pPr>
        <w:numPr>
          <w:ilvl w:val="0"/>
          <w:numId w:val="15"/>
        </w:numPr>
        <w:tabs>
          <w:tab w:val="num" w:pos="284"/>
        </w:tabs>
        <w:autoSpaceDE w:val="0"/>
        <w:autoSpaceDN w:val="0"/>
        <w:adjustRightInd w:val="0"/>
        <w:spacing w:line="240" w:lineRule="auto"/>
        <w:ind w:left="284" w:hanging="284"/>
        <w:rPr>
          <w:rFonts w:eastAsia="Times New Roman" w:cs="Calibri"/>
          <w:color w:val="000000"/>
        </w:rPr>
      </w:pPr>
      <w:r w:rsidRPr="00EA29D0">
        <w:rPr>
          <w:rFonts w:eastAsia="Times New Roman" w:cs="Calibri"/>
          <w:color w:val="000000"/>
        </w:rPr>
        <w:t>presentazione da parte della stessa impresa di più di una domanda di partecipazione alle agevolazioni previste dal presente bando.</w:t>
      </w:r>
    </w:p>
    <w:p w:rsidR="00A738C7" w:rsidRPr="00F35EB2"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24" w:name="_Toc489278234"/>
      <w:r w:rsidRPr="00F35EB2">
        <w:rPr>
          <w:rFonts w:cs="Times New Roman"/>
          <w:kern w:val="28"/>
          <w:sz w:val="28"/>
          <w:szCs w:val="52"/>
          <w:lang w:eastAsia="en-US"/>
        </w:rPr>
        <w:t>MODALITÀ DI RENDICONTAZIONE DELLA SPESA</w:t>
      </w:r>
      <w:bookmarkEnd w:id="24"/>
      <w:r w:rsidRPr="00F35EB2">
        <w:rPr>
          <w:rFonts w:cs="Times New Roman"/>
          <w:kern w:val="28"/>
          <w:sz w:val="28"/>
          <w:szCs w:val="52"/>
          <w:lang w:eastAsia="en-US"/>
        </w:rPr>
        <w:t xml:space="preserve"> </w:t>
      </w:r>
    </w:p>
    <w:p w:rsidR="00A738C7" w:rsidRPr="00DF0A23"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5" w:name="_Toc315340819"/>
      <w:bookmarkStart w:id="26" w:name="_Toc489278235"/>
      <w:r w:rsidRPr="00DF0A23">
        <w:rPr>
          <w:rFonts w:ascii="Calibri" w:eastAsia="Times New Roman" w:hAnsi="Calibri"/>
          <w:sz w:val="24"/>
          <w:szCs w:val="26"/>
          <w:lang w:val="en-US"/>
        </w:rPr>
        <w:t>La rendicontazione delle spese</w:t>
      </w:r>
      <w:bookmarkEnd w:id="25"/>
      <w:bookmarkEnd w:id="26"/>
    </w:p>
    <w:p w:rsidR="00A738C7" w:rsidRPr="002D468A" w:rsidRDefault="00A738C7" w:rsidP="00A738C7">
      <w:pPr>
        <w:spacing w:after="120" w:line="240" w:lineRule="auto"/>
      </w:pPr>
      <w:r w:rsidRPr="00D854EB">
        <w:t>La rendicontazione finale delle spese (100% di avanzamento finanziario) deve essere trasmessa entro 60 gg dal termine finale di ammissibilità della spesa, come stabilito nel bando.</w:t>
      </w:r>
    </w:p>
    <w:p w:rsidR="00A738C7" w:rsidRDefault="00A738C7" w:rsidP="00A738C7">
      <w:pPr>
        <w:spacing w:after="120" w:line="240" w:lineRule="auto"/>
        <w:rPr>
          <w:rFonts w:cs="Calibri"/>
          <w:bCs/>
          <w:noProof/>
        </w:rPr>
      </w:pPr>
      <w:bookmarkStart w:id="27" w:name="_Toc315340821"/>
      <w:r w:rsidRPr="002D468A">
        <w:rPr>
          <w:noProof/>
        </w:rPr>
        <w:t xml:space="preserve">La rendicontazione deve essere effettuata dal beneficiario attraverso l’utilizzo del sistema informativo regionale SIGEF, all’indirizzo </w:t>
      </w:r>
      <w:hyperlink r:id="rId17" w:history="1">
        <w:r w:rsidRPr="002D468A">
          <w:rPr>
            <w:rStyle w:val="Collegamentoipertestuale"/>
            <w:rFonts w:cs="Calibri"/>
            <w:bCs/>
            <w:noProof/>
          </w:rPr>
          <w:t>https://sigef.regione.marche.it</w:t>
        </w:r>
      </w:hyperlink>
      <w:r w:rsidRPr="002D468A">
        <w:rPr>
          <w:rFonts w:cs="Calibri"/>
          <w:bCs/>
          <w:noProof/>
        </w:rPr>
        <w:t xml:space="preserve"> .</w:t>
      </w:r>
    </w:p>
    <w:p w:rsidR="00036EF9" w:rsidRDefault="00036EF9" w:rsidP="00036EF9">
      <w:pPr>
        <w:pStyle w:val="Titolo2"/>
        <w:spacing w:before="120" w:after="120" w:line="240" w:lineRule="auto"/>
        <w:ind w:left="612"/>
        <w:jc w:val="left"/>
        <w:rPr>
          <w:rFonts w:ascii="Calibri" w:eastAsia="Times New Roman" w:hAnsi="Calibri"/>
          <w:sz w:val="24"/>
          <w:szCs w:val="26"/>
        </w:rPr>
      </w:pPr>
      <w:bookmarkStart w:id="28" w:name="_Toc489278236"/>
    </w:p>
    <w:p w:rsidR="00A738C7"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r w:rsidRPr="00F1789D">
        <w:rPr>
          <w:rFonts w:ascii="Calibri" w:eastAsia="Times New Roman" w:hAnsi="Calibri"/>
          <w:sz w:val="24"/>
          <w:szCs w:val="26"/>
        </w:rPr>
        <w:t>Obblighi connessi alla rendicontazione delle spese</w:t>
      </w:r>
      <w:bookmarkEnd w:id="27"/>
      <w:bookmarkEnd w:id="28"/>
      <w:r w:rsidRPr="00F1789D">
        <w:rPr>
          <w:rFonts w:ascii="Calibri" w:eastAsia="Times New Roman" w:hAnsi="Calibri"/>
          <w:sz w:val="24"/>
          <w:szCs w:val="26"/>
        </w:rPr>
        <w:t xml:space="preserve"> </w:t>
      </w:r>
    </w:p>
    <w:p w:rsidR="00A738C7" w:rsidRPr="006818CF" w:rsidRDefault="00A738C7" w:rsidP="00A738C7">
      <w:pPr>
        <w:pStyle w:val="ElencoPuntato"/>
        <w:spacing w:before="0" w:after="120" w:line="240" w:lineRule="auto"/>
        <w:rPr>
          <w:sz w:val="22"/>
          <w:szCs w:val="22"/>
        </w:rPr>
      </w:pPr>
      <w:r w:rsidRPr="006818CF">
        <w:rPr>
          <w:sz w:val="22"/>
          <w:szCs w:val="22"/>
        </w:rPr>
        <w:t>Il Beneficiario deve</w:t>
      </w:r>
      <w:r>
        <w:rPr>
          <w:sz w:val="22"/>
          <w:szCs w:val="22"/>
        </w:rPr>
        <w:t>:</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rendicontare secondo le modalità e i termini stabiliti nel bando;</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garantire che le spese dichiarate siano </w:t>
      </w:r>
      <w:r w:rsidRPr="006818CF">
        <w:rPr>
          <w:b/>
          <w:sz w:val="22"/>
          <w:szCs w:val="22"/>
        </w:rPr>
        <w:t>reali</w:t>
      </w:r>
      <w:r w:rsidRPr="006818CF">
        <w:rPr>
          <w:sz w:val="22"/>
          <w:szCs w:val="22"/>
        </w:rPr>
        <w:t xml:space="preserve"> e che i prodotti e i servizi siano </w:t>
      </w:r>
      <w:r w:rsidRPr="006818CF">
        <w:rPr>
          <w:b/>
          <w:sz w:val="22"/>
          <w:szCs w:val="22"/>
        </w:rPr>
        <w:t>forniti conformemente a quanto previsto</w:t>
      </w:r>
      <w:r w:rsidRPr="006818CF">
        <w:rPr>
          <w:sz w:val="22"/>
          <w:szCs w:val="22"/>
        </w:rPr>
        <w:t xml:space="preserve"> in sede di approvazione dell’Operazione;</w:t>
      </w:r>
    </w:p>
    <w:p w:rsidR="00A738C7" w:rsidRPr="00CB60FF" w:rsidRDefault="00A738C7" w:rsidP="00133862">
      <w:pPr>
        <w:pStyle w:val="ElencoPuntato"/>
        <w:numPr>
          <w:ilvl w:val="0"/>
          <w:numId w:val="25"/>
        </w:numPr>
        <w:spacing w:before="0" w:after="120" w:line="240" w:lineRule="auto"/>
        <w:rPr>
          <w:sz w:val="22"/>
          <w:szCs w:val="22"/>
          <w:u w:val="single"/>
        </w:rPr>
      </w:pPr>
      <w:r w:rsidRPr="006818CF">
        <w:rPr>
          <w:sz w:val="22"/>
          <w:szCs w:val="22"/>
        </w:rPr>
        <w:t xml:space="preserve">dichiarare di non avere ricevuto aiuti incompatibili o di avere provveduto al loro rimborso secondo le </w:t>
      </w:r>
      <w:r w:rsidRPr="004927FC">
        <w:rPr>
          <w:sz w:val="22"/>
          <w:szCs w:val="22"/>
        </w:rPr>
        <w:t xml:space="preserve">normative nazionali e </w:t>
      </w:r>
      <w:r w:rsidRPr="00CB60FF">
        <w:rPr>
          <w:sz w:val="22"/>
          <w:szCs w:val="22"/>
        </w:rPr>
        <w:t>comunitarie vigenti (Allegato 15);</w:t>
      </w:r>
    </w:p>
    <w:p w:rsidR="00A738C7" w:rsidRPr="006818CF" w:rsidRDefault="00A738C7" w:rsidP="00133862">
      <w:pPr>
        <w:pStyle w:val="ElencoPuntato"/>
        <w:numPr>
          <w:ilvl w:val="0"/>
          <w:numId w:val="25"/>
        </w:numPr>
        <w:spacing w:before="0" w:after="120" w:line="240" w:lineRule="auto"/>
        <w:rPr>
          <w:sz w:val="22"/>
          <w:szCs w:val="22"/>
        </w:rPr>
      </w:pPr>
      <w:r w:rsidRPr="006818CF">
        <w:rPr>
          <w:b/>
          <w:sz w:val="22"/>
          <w:szCs w:val="22"/>
        </w:rPr>
        <w:t>conservare</w:t>
      </w:r>
      <w:r w:rsidRPr="006818CF">
        <w:rPr>
          <w:rStyle w:val="Rimandonotaapidipagina"/>
          <w:b/>
          <w:sz w:val="22"/>
          <w:szCs w:val="22"/>
        </w:rPr>
        <w:footnoteReference w:id="1"/>
      </w:r>
      <w:r w:rsidRPr="006818CF">
        <w:rPr>
          <w:sz w:val="22"/>
          <w:szCs w:val="22"/>
        </w:rPr>
        <w:t xml:space="preserve"> tutti i documenti relativi all’Operazione sotto forma di originali o di copie autenticate su supporti comunemente accettati</w:t>
      </w:r>
      <w:r w:rsidRPr="006818CF">
        <w:rPr>
          <w:rStyle w:val="Rimandonotaapidipagina"/>
          <w:sz w:val="22"/>
          <w:szCs w:val="22"/>
        </w:rPr>
        <w:footnoteReference w:id="2"/>
      </w:r>
      <w:r w:rsidRPr="006818CF">
        <w:rPr>
          <w:sz w:val="22"/>
          <w:szCs w:val="22"/>
        </w:rPr>
        <w:t>, che comprovano l’effettività della spesa sostenuta;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lastRenderedPageBreak/>
        <w:t>comunicare all’Amministrazione regionale l’</w:t>
      </w:r>
      <w:r w:rsidRPr="006818CF">
        <w:rPr>
          <w:b/>
          <w:sz w:val="22"/>
          <w:szCs w:val="22"/>
        </w:rPr>
        <w:t>ubicazione dei documenti</w:t>
      </w:r>
      <w:r w:rsidRPr="006818CF">
        <w:rPr>
          <w:sz w:val="22"/>
          <w:szCs w:val="22"/>
        </w:rPr>
        <w:t xml:space="preserve"> sopra richiamati nonché l’identità del soggetto addetto a tale conservazione. Ogni modifica e/o aggiornamento delle suddette informazioni deve essere prontamente comunicato all’Amministrazione regionale;</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l’accesso ai documenti sopra richiamati, nei casi di </w:t>
      </w:r>
      <w:r>
        <w:rPr>
          <w:sz w:val="22"/>
          <w:szCs w:val="22"/>
        </w:rPr>
        <w:t>controllo</w:t>
      </w:r>
      <w:r w:rsidRPr="006818CF">
        <w:rPr>
          <w:sz w:val="22"/>
          <w:szCs w:val="22"/>
        </w:rPr>
        <w:t xml:space="preserve"> (di cui al successivo</w:t>
      </w:r>
      <w:r>
        <w:rPr>
          <w:sz w:val="22"/>
          <w:szCs w:val="22"/>
        </w:rPr>
        <w:t xml:space="preserve"> paragrafo 7.1</w:t>
      </w:r>
      <w:r w:rsidRPr="006818CF">
        <w:rPr>
          <w:sz w:val="22"/>
          <w:szCs w:val="22"/>
        </w:rPr>
        <w:t xml:space="preserve"> ). In tali occasioni, il Beneficiario è altresì tenuto a fornire estratti o copie dei suddetti documenti alle persone o agli organismi che ne hanno diritto, compreso il personale autorizzato dell’Autorità di Gestione, dell’Autorità di Certificazione, degli eventuali Organismi Intermedi e dell’Autorità di Audit, nonché i funzionari autorizzati dell’Unione europea;</w:t>
      </w:r>
    </w:p>
    <w:p w:rsidR="00A738C7" w:rsidRPr="006818CF" w:rsidRDefault="00A738C7" w:rsidP="00133862">
      <w:pPr>
        <w:pStyle w:val="ElencoPuntato"/>
        <w:numPr>
          <w:ilvl w:val="0"/>
          <w:numId w:val="25"/>
        </w:numPr>
        <w:spacing w:before="0" w:after="120" w:line="240" w:lineRule="auto"/>
        <w:rPr>
          <w:sz w:val="22"/>
          <w:szCs w:val="22"/>
        </w:rPr>
      </w:pPr>
      <w:r w:rsidRPr="006818CF">
        <w:rPr>
          <w:sz w:val="22"/>
          <w:szCs w:val="22"/>
        </w:rPr>
        <w:t xml:space="preserve">assicurare un sistema di </w:t>
      </w:r>
      <w:r w:rsidRPr="006818CF">
        <w:rPr>
          <w:b/>
          <w:sz w:val="22"/>
          <w:szCs w:val="22"/>
        </w:rPr>
        <w:t>contabilità separata</w:t>
      </w:r>
      <w:r w:rsidRPr="006818CF">
        <w:rPr>
          <w:sz w:val="22"/>
          <w:szCs w:val="22"/>
        </w:rPr>
        <w:t xml:space="preserve"> o una codificazione contabile adeguata per tutte le transazioni relative all’operazione. Ove possibile, è, inoltre, preferibile il ricorso a fatturazione separata, specificatamente dedicata al </w:t>
      </w:r>
      <w:r>
        <w:rPr>
          <w:sz w:val="22"/>
          <w:szCs w:val="22"/>
        </w:rPr>
        <w:t>programma</w:t>
      </w:r>
      <w:r w:rsidRPr="006818CF">
        <w:rPr>
          <w:sz w:val="22"/>
          <w:szCs w:val="22"/>
        </w:rPr>
        <w:t xml:space="preserve"> per il quale è stato concesso il contributo;</w:t>
      </w:r>
    </w:p>
    <w:p w:rsidR="00A738C7" w:rsidRPr="00500D7E" w:rsidRDefault="00A738C7" w:rsidP="00133862">
      <w:pPr>
        <w:pStyle w:val="ElencoPuntato"/>
        <w:numPr>
          <w:ilvl w:val="0"/>
          <w:numId w:val="25"/>
        </w:numPr>
        <w:spacing w:before="0" w:after="120" w:line="240" w:lineRule="auto"/>
        <w:rPr>
          <w:sz w:val="22"/>
          <w:szCs w:val="22"/>
        </w:rPr>
      </w:pPr>
      <w:r w:rsidRPr="00D854EB">
        <w:rPr>
          <w:sz w:val="22"/>
          <w:szCs w:val="22"/>
        </w:rPr>
        <w:t>apporre, su tutti gli originali dei documenti giustificativi di spesa</w:t>
      </w:r>
      <w:r w:rsidRPr="00500D7E">
        <w:rPr>
          <w:sz w:val="22"/>
          <w:szCs w:val="22"/>
        </w:rPr>
        <w:t>,  la dicitura/timbro indelebile con la seguente frase:</w:t>
      </w:r>
    </w:p>
    <w:p w:rsidR="00F77F1D" w:rsidRPr="00EB54F0" w:rsidRDefault="00A738C7" w:rsidP="00F77F1D">
      <w:pPr>
        <w:spacing w:after="120" w:line="240" w:lineRule="auto"/>
        <w:ind w:left="360"/>
        <w:rPr>
          <w:i/>
        </w:rPr>
      </w:pPr>
      <w:r w:rsidRPr="006818CF">
        <w:t>“</w:t>
      </w:r>
      <w:r w:rsidRPr="00EB54F0">
        <w:rPr>
          <w:i/>
        </w:rPr>
        <w:t xml:space="preserve">Documento contabile finanziato a valere sul </w:t>
      </w:r>
      <w:r w:rsidRPr="00EB54F0">
        <w:rPr>
          <w:bCs/>
          <w:i/>
        </w:rPr>
        <w:t xml:space="preserve">POR MARCHE FESR 2014-2020 - Asse 1 </w:t>
      </w:r>
      <w:r w:rsidR="005C53E1" w:rsidRPr="00EB54F0">
        <w:rPr>
          <w:bCs/>
          <w:i/>
        </w:rPr>
        <w:t>– OS 1 – AZIONE 1.3 Impresa</w:t>
      </w:r>
      <w:r w:rsidRPr="00EB54F0">
        <w:rPr>
          <w:bCs/>
          <w:i/>
        </w:rPr>
        <w:t xml:space="preserve"> e Lavoro 4.0 – </w:t>
      </w:r>
      <w:r w:rsidR="001A19D5">
        <w:rPr>
          <w:bCs/>
          <w:i/>
        </w:rPr>
        <w:t xml:space="preserve">Intervento1.3.1 “Promuovere i processi di innovazione aziendale e l’utilizzo di nuove tecnologie digitali </w:t>
      </w:r>
      <w:r w:rsidRPr="00EB54F0">
        <w:rPr>
          <w:bCs/>
          <w:i/>
        </w:rPr>
        <w:t xml:space="preserve">nelle MPMI marchigiane” </w:t>
      </w:r>
      <w:r w:rsidRPr="00EB54F0">
        <w:rPr>
          <w:i/>
        </w:rPr>
        <w:t xml:space="preserve">– </w:t>
      </w:r>
      <w:r w:rsidR="00F77F1D" w:rsidRPr="001A4C6B">
        <w:rPr>
          <w:i/>
        </w:rPr>
        <w:t>“</w:t>
      </w:r>
      <w:r w:rsidR="001A4C6B" w:rsidRPr="001A4C6B">
        <w:rPr>
          <w:bCs/>
          <w:i/>
        </w:rPr>
        <w:t>Bando 2019</w:t>
      </w:r>
      <w:r w:rsidR="00F77F1D" w:rsidRPr="00EB54F0">
        <w:rPr>
          <w:bCs/>
          <w:i/>
        </w:rPr>
        <w:t xml:space="preserve"> – Quota della spesa ammessa imputata al progetto e rendicontata pari a Euro …………</w:t>
      </w:r>
      <w:r w:rsidR="00F77F1D" w:rsidRPr="00EB54F0">
        <w:rPr>
          <w:i/>
        </w:rPr>
        <w:t>”</w:t>
      </w:r>
    </w:p>
    <w:p w:rsidR="00A738C7" w:rsidRPr="006818CF" w:rsidRDefault="00A738C7" w:rsidP="00A738C7">
      <w:pPr>
        <w:spacing w:after="120" w:line="240" w:lineRule="auto"/>
        <w:ind w:left="360"/>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29" w:name="_Toc489278237"/>
      <w:r w:rsidRPr="00DF0A23">
        <w:rPr>
          <w:rFonts w:ascii="Calibri" w:eastAsia="Times New Roman" w:hAnsi="Calibri"/>
          <w:sz w:val="24"/>
          <w:szCs w:val="26"/>
          <w:lang w:val="en-US"/>
        </w:rPr>
        <w:t>Modalità di erogazione dell’aiuto</w:t>
      </w:r>
      <w:bookmarkEnd w:id="29"/>
      <w:r>
        <w:rPr>
          <w:rFonts w:ascii="Calibri" w:eastAsia="Times New Roman" w:hAnsi="Calibri"/>
          <w:sz w:val="24"/>
          <w:szCs w:val="26"/>
          <w:lang w:val="en-US"/>
        </w:rPr>
        <w:t xml:space="preserve"> </w:t>
      </w: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Il contributo viene liquidato, di norma, in </w:t>
      </w:r>
      <w:r w:rsidRPr="00D25F01">
        <w:rPr>
          <w:rFonts w:eastAsia="Times New Roman" w:cs="Calibri"/>
          <w:b/>
          <w:bCs/>
          <w:color w:val="000000"/>
        </w:rPr>
        <w:t>due tranche</w:t>
      </w:r>
      <w:r w:rsidRPr="00D25F01">
        <w:rPr>
          <w:rFonts w:eastAsia="Times New Roman" w:cs="Calibri"/>
          <w:color w:val="000000"/>
        </w:rPr>
        <w:t>: anticipo del 40% (previa presentazione di apposita garanzia fideiussoria) e saldo finale.</w:t>
      </w:r>
    </w:p>
    <w:p w:rsidR="00A738C7" w:rsidRPr="00D25F01" w:rsidRDefault="00A738C7" w:rsidP="00A738C7">
      <w:pPr>
        <w:spacing w:line="240" w:lineRule="auto"/>
        <w:rPr>
          <w:rFonts w:eastAsia="Times New Roman" w:cs="Calibri"/>
          <w:color w:val="000000"/>
        </w:rPr>
      </w:pPr>
    </w:p>
    <w:p w:rsidR="00782244" w:rsidRPr="00D25F01" w:rsidRDefault="00782244" w:rsidP="00A738C7">
      <w:pPr>
        <w:spacing w:line="240" w:lineRule="auto"/>
        <w:rPr>
          <w:rFonts w:eastAsia="Times New Roman" w:cs="Calibri"/>
          <w:color w:val="000000"/>
        </w:rPr>
      </w:pPr>
      <w:r w:rsidRPr="00EE1F1C">
        <w:rPr>
          <w:rFonts w:eastAsia="Times New Roman" w:cs="Calibri"/>
          <w:color w:val="000000"/>
        </w:rPr>
        <w:t xml:space="preserve">Nel caso </w:t>
      </w:r>
      <w:r w:rsidRPr="00EE1F1C">
        <w:rPr>
          <w:rFonts w:eastAsia="Times New Roman" w:cs="Calibri"/>
          <w:b/>
          <w:color w:val="000000"/>
        </w:rPr>
        <w:t>l’impresa non dovesse richiedere l’anticipo</w:t>
      </w:r>
      <w:r w:rsidRPr="00EE1F1C">
        <w:rPr>
          <w:rFonts w:eastAsia="Times New Roman" w:cs="Calibri"/>
          <w:color w:val="000000"/>
        </w:rPr>
        <w:t xml:space="preserve">, </w:t>
      </w:r>
      <w:r w:rsidRPr="00EE1F1C">
        <w:rPr>
          <w:rFonts w:eastAsia="Times New Roman" w:cs="Calibri"/>
          <w:b/>
          <w:i/>
          <w:color w:val="000000"/>
        </w:rPr>
        <w:t>può</w:t>
      </w:r>
      <w:r w:rsidRPr="00EE1F1C">
        <w:rPr>
          <w:rFonts w:eastAsia="Times New Roman" w:cs="Calibri"/>
          <w:color w:val="000000"/>
        </w:rPr>
        <w:t xml:space="preserve"> presentare la richiesta di un </w:t>
      </w:r>
      <w:r w:rsidRPr="00EE1F1C">
        <w:rPr>
          <w:rFonts w:eastAsia="Times New Roman" w:cs="Calibri"/>
          <w:b/>
          <w:color w:val="000000"/>
        </w:rPr>
        <w:t>SAL (Stato di Avanzamento Lavori) intermedio</w:t>
      </w:r>
      <w:r w:rsidRPr="00EE1F1C">
        <w:rPr>
          <w:rFonts w:eastAsia="Times New Roman" w:cs="Calibri"/>
          <w:color w:val="000000"/>
        </w:rPr>
        <w:t xml:space="preserve">, pari ad almeno il 30% del contributo concesso, </w:t>
      </w:r>
      <w:r w:rsidRPr="00EE1F1C">
        <w:rPr>
          <w:rFonts w:eastAsia="Times New Roman" w:cs="Calibri"/>
          <w:b/>
          <w:color w:val="000000"/>
        </w:rPr>
        <w:t>entro 8 mesi dalla data del decreto di concessione del finanziamento.</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Le imprese beneficiarie dovranno inviare, entro i termini e le modalità di seguito indicate: </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1) l’eventuale richiesta di liquidazione dell’anticipazione entro il 90° giorno successivo alla data del decreto di concessione delle agevolazioni;</w:t>
      </w:r>
      <w:r w:rsidRPr="00D25F01">
        <w:rPr>
          <w:rFonts w:eastAsia="Times New Roman" w:cs="Calibri"/>
          <w:color w:val="000000"/>
        </w:rPr>
        <w:tab/>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2) la rendicontazione delle spese sulla piattaforma informatizzata entro il 60° giorno successivo alla chiusura del </w:t>
      </w:r>
      <w:r w:rsidRPr="00D25F01">
        <w:rPr>
          <w:rFonts w:eastAsia="Times New Roman"/>
          <w:color w:val="000000"/>
        </w:rPr>
        <w:t>programma di investimento</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 xml:space="preserve">3) la richiesta di liquidazione del saldo entro e non oltre il 5° giorno successivo alla data di chiusura della procedura di rendicontazione sulla piattaforma.  </w:t>
      </w:r>
    </w:p>
    <w:p w:rsidR="00A738C7" w:rsidRPr="00D25F01" w:rsidRDefault="00A738C7" w:rsidP="00A738C7">
      <w:pPr>
        <w:spacing w:line="240" w:lineRule="auto"/>
        <w:rPr>
          <w:rFonts w:eastAsia="Times New Roman" w:cs="Calibri"/>
          <w:b/>
          <w:bCs/>
          <w:i/>
          <w:iCs/>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Nel caso di richiesta di liquidazione del saldo, la documentazione giustificativa di spesa dovrà essere predisposta in via telematica</w:t>
      </w:r>
      <w:r w:rsidR="00B42549">
        <w:rPr>
          <w:rFonts w:eastAsia="Times New Roman" w:cs="Calibri"/>
          <w:color w:val="000000"/>
        </w:rPr>
        <w:t>,</w:t>
      </w:r>
      <w:r w:rsidRPr="00D25F01">
        <w:rPr>
          <w:rFonts w:eastAsia="Times New Roman" w:cs="Calibri"/>
          <w:color w:val="000000"/>
        </w:rPr>
        <w:t xml:space="preserve"> utilizzando la procedura disponibile sulla Piattaforma SIGEF. </w:t>
      </w:r>
    </w:p>
    <w:p w:rsidR="00A738C7" w:rsidRPr="00D25F01" w:rsidRDefault="00A738C7" w:rsidP="00A738C7">
      <w:pPr>
        <w:spacing w:line="240" w:lineRule="auto"/>
        <w:rPr>
          <w:rFonts w:eastAsia="Times New Roman" w:cs="Calibri"/>
          <w:color w:val="000000"/>
        </w:rPr>
      </w:pPr>
    </w:p>
    <w:p w:rsidR="00A738C7" w:rsidRDefault="00A738C7" w:rsidP="00A738C7">
      <w:pPr>
        <w:spacing w:line="240" w:lineRule="auto"/>
        <w:rPr>
          <w:rFonts w:eastAsia="Times New Roman" w:cs="Calibri"/>
          <w:color w:val="000000"/>
        </w:rPr>
      </w:pPr>
      <w:r w:rsidRPr="00D25F01">
        <w:rPr>
          <w:rFonts w:eastAsia="Times New Roman" w:cs="Calibri"/>
          <w:color w:val="000000"/>
        </w:rPr>
        <w:t>La richiesta di liquidazione dell’anticipazione</w:t>
      </w:r>
      <w:r>
        <w:rPr>
          <w:rFonts w:eastAsia="Times New Roman" w:cs="Calibri"/>
          <w:color w:val="000000"/>
        </w:rPr>
        <w:t>, dell’eventuale SAL intermedio</w:t>
      </w:r>
      <w:r w:rsidRPr="00D25F01">
        <w:rPr>
          <w:rFonts w:eastAsia="Times New Roman" w:cs="Calibri"/>
          <w:color w:val="000000"/>
        </w:rPr>
        <w:t xml:space="preserve"> e del saldo, unitamente agli allegati e alla documentazione prevista dal presente bando, dovrà essere</w:t>
      </w:r>
      <w:r w:rsidRPr="00D25F01">
        <w:rPr>
          <w:rFonts w:eastAsia="Times New Roman" w:cs="Calibri"/>
          <w:b/>
          <w:bCs/>
          <w:color w:val="000000"/>
        </w:rPr>
        <w:t xml:space="preserve"> </w:t>
      </w:r>
      <w:r w:rsidRPr="00D25F01">
        <w:rPr>
          <w:rFonts w:eastAsia="Times New Roman" w:cs="Calibri"/>
          <w:color w:val="000000"/>
        </w:rPr>
        <w:t xml:space="preserve">inoltrata tramite SIGEF. </w:t>
      </w:r>
    </w:p>
    <w:p w:rsidR="00A738C7" w:rsidRDefault="00A738C7" w:rsidP="00A738C7">
      <w:pPr>
        <w:spacing w:line="240" w:lineRule="auto"/>
        <w:rPr>
          <w:rFonts w:eastAsia="Times New Roman" w:cs="Calibri"/>
          <w:color w:val="000000"/>
        </w:rPr>
      </w:pPr>
    </w:p>
    <w:p w:rsidR="00A738C7" w:rsidRPr="00D25F01" w:rsidRDefault="00A738C7" w:rsidP="00A738C7">
      <w:pPr>
        <w:spacing w:line="240" w:lineRule="auto"/>
        <w:rPr>
          <w:rFonts w:eastAsia="Times New Roman" w:cs="Calibri"/>
          <w:color w:val="000000"/>
        </w:rPr>
      </w:pPr>
      <w:r w:rsidRPr="00D25F01">
        <w:rPr>
          <w:rFonts w:eastAsia="Times New Roman" w:cs="Calibri"/>
          <w:color w:val="000000"/>
        </w:rPr>
        <w:t>L’Amministrazione regionale provvederà alla liquidazione del contributo di norma</w:t>
      </w:r>
      <w:r>
        <w:rPr>
          <w:rFonts w:eastAsia="Times New Roman" w:cs="Calibri"/>
          <w:b/>
          <w:bCs/>
          <w:color w:val="000000"/>
        </w:rPr>
        <w:t xml:space="preserve"> entro il 3</w:t>
      </w:r>
      <w:r w:rsidRPr="00D25F01">
        <w:rPr>
          <w:rFonts w:eastAsia="Times New Roman" w:cs="Calibri"/>
          <w:b/>
          <w:bCs/>
          <w:color w:val="000000"/>
        </w:rPr>
        <w:t>0° giorno successivo alla data di invio della richiesta di liquidazione e della documentazione giustificativa di spesa</w:t>
      </w:r>
      <w:r w:rsidRPr="00D25F01">
        <w:rPr>
          <w:rFonts w:eastAsia="Times New Roman" w:cs="Calibri"/>
          <w:i/>
          <w:iCs/>
          <w:color w:val="000000"/>
        </w:rPr>
        <w:t xml:space="preserve">, </w:t>
      </w:r>
      <w:r w:rsidRPr="00D25F01">
        <w:rPr>
          <w:rFonts w:eastAsia="Times New Roman" w:cs="Calibri"/>
          <w:color w:val="000000"/>
        </w:rPr>
        <w:t xml:space="preserve">compatibilmente con l’espletamento delle attività legate agli adempimenti contabili, previa verifica della relazione tecnica degli interventi, della rendicontazione finanziaria, della regolarità contributiva </w:t>
      </w:r>
      <w:r w:rsidRPr="00D25F01">
        <w:rPr>
          <w:rFonts w:eastAsia="Times New Roman" w:cs="Calibri"/>
          <w:color w:val="000000"/>
        </w:rPr>
        <w:lastRenderedPageBreak/>
        <w:t xml:space="preserve">dell’impresa beneficiaria e della documentazione certificativa di spesa attestanti la realizzazione intermedia o finale </w:t>
      </w:r>
      <w:r>
        <w:rPr>
          <w:rFonts w:eastAsia="Times New Roman" w:cs="Calibri"/>
          <w:color w:val="000000"/>
        </w:rPr>
        <w:t>del programma degli investimenti</w:t>
      </w:r>
      <w:r w:rsidRPr="00D25F01">
        <w:rPr>
          <w:rFonts w:eastAsia="Times New Roman" w:cs="Calibri"/>
          <w:color w:val="000000"/>
        </w:rPr>
        <w:t>.</w:t>
      </w:r>
    </w:p>
    <w:p w:rsidR="00A738C7" w:rsidRPr="00D25F01"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D25F01">
        <w:rPr>
          <w:rFonts w:eastAsia="Times New Roman" w:cs="Calibri"/>
          <w:color w:val="000000"/>
        </w:rPr>
        <w:t xml:space="preserve">Nel caso dal DURC emerga irregolarità contributiva non sarà possibile procedere alla liquidazione del contributo prima che l’impresa beneficiaria abbia adempiuto alla relativa regolarizzazione. Qualora l’impresa beneficiaria non provveda alla regolarizzazione, l’Amministrazione regionale può agire in compensazione, riducendo il valore </w:t>
      </w:r>
      <w:r w:rsidRPr="00CB70D8">
        <w:rPr>
          <w:rFonts w:eastAsia="Times New Roman" w:cs="Calibri"/>
          <w:color w:val="000000"/>
        </w:rPr>
        <w:t>del contributo nella misura dell’importo da corrispondere direttamente all’INPS o all’INAIL per sanare l’irregolarità.</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color w:val="000000"/>
        </w:rPr>
      </w:pPr>
      <w:r w:rsidRPr="00CB70D8">
        <w:rPr>
          <w:rFonts w:eastAsia="Times New Roman" w:cs="Calibri"/>
          <w:color w:val="000000"/>
        </w:rPr>
        <w:t xml:space="preserve">I contributi sono liquidati in base alle spese effettivamente sostenute (pagate e quietanzate) dai soggetti beneficiari per la realizzazione del </w:t>
      </w:r>
      <w:r w:rsidRPr="00CB70D8">
        <w:rPr>
          <w:rFonts w:eastAsia="Times New Roman"/>
          <w:color w:val="000000"/>
        </w:rPr>
        <w:t>programma di investimento</w:t>
      </w:r>
      <w:r w:rsidRPr="00CB70D8">
        <w:rPr>
          <w:rFonts w:eastAsia="Times New Roman" w:cs="Calibri"/>
          <w:color w:val="000000"/>
        </w:rPr>
        <w:t xml:space="preserve">. </w:t>
      </w:r>
    </w:p>
    <w:p w:rsidR="00A738C7" w:rsidRPr="00CB70D8" w:rsidRDefault="00A738C7" w:rsidP="00A738C7">
      <w:pPr>
        <w:spacing w:line="240" w:lineRule="auto"/>
        <w:rPr>
          <w:rFonts w:eastAsia="Times New Roman" w:cs="Calibri"/>
          <w:color w:val="000000"/>
        </w:rPr>
      </w:pPr>
    </w:p>
    <w:p w:rsidR="00A738C7" w:rsidRPr="00CB70D8" w:rsidRDefault="00A738C7" w:rsidP="00A738C7">
      <w:pPr>
        <w:spacing w:line="240" w:lineRule="auto"/>
        <w:rPr>
          <w:rFonts w:eastAsia="Times New Roman" w:cs="Calibri"/>
        </w:rPr>
      </w:pPr>
      <w:r w:rsidRPr="00CB70D8">
        <w:rPr>
          <w:rFonts w:eastAsia="Times New Roman" w:cs="Calibri"/>
          <w:color w:val="000000"/>
        </w:rPr>
        <w:t>L’erogazione dei contributi è subordinata alla dichiarazione del beneficiario di cui all’Allegato 5 (Dichiarazione Deggendorf).</w:t>
      </w:r>
    </w:p>
    <w:p w:rsidR="00A738C7" w:rsidRPr="00D25F01" w:rsidRDefault="00A738C7" w:rsidP="00A738C7">
      <w:pPr>
        <w:spacing w:line="240" w:lineRule="auto"/>
        <w:rPr>
          <w:rFonts w:eastAsia="Times New Roman" w:cs="Calibri"/>
          <w:color w:val="000000"/>
        </w:rPr>
      </w:pPr>
    </w:p>
    <w:p w:rsidR="00A738C7" w:rsidRPr="0096305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30" w:name="_Toc489278238"/>
      <w:r>
        <w:rPr>
          <w:rFonts w:ascii="Calibri" w:eastAsia="Times New Roman" w:hAnsi="Calibri"/>
          <w:sz w:val="24"/>
          <w:szCs w:val="26"/>
        </w:rPr>
        <w:t>Perizia tecnica</w:t>
      </w:r>
      <w:r w:rsidRPr="0096305D">
        <w:rPr>
          <w:rFonts w:ascii="Calibri" w:eastAsia="Times New Roman" w:hAnsi="Calibri"/>
          <w:sz w:val="24"/>
          <w:szCs w:val="26"/>
        </w:rPr>
        <w:t xml:space="preserve"> giurata o attestato di conformità</w:t>
      </w:r>
      <w:bookmarkEnd w:id="30"/>
    </w:p>
    <w:p w:rsidR="00312D0F" w:rsidRPr="00312D0F" w:rsidRDefault="00A738C7" w:rsidP="00312D0F">
      <w:pPr>
        <w:spacing w:line="240" w:lineRule="auto"/>
        <w:rPr>
          <w:rFonts w:eastAsia="Times New Roman" w:cs="Calibri"/>
        </w:rPr>
      </w:pPr>
      <w:r w:rsidRPr="004947E1">
        <w:rPr>
          <w:rFonts w:eastAsia="Times New Roman" w:cs="Calibri"/>
        </w:rPr>
        <w:t xml:space="preserve">L'impresa è tenuta a </w:t>
      </w:r>
      <w:r w:rsidRPr="004947E1">
        <w:rPr>
          <w:rFonts w:eastAsia="Times New Roman" w:cs="Calibri"/>
          <w:b/>
        </w:rPr>
        <w:t xml:space="preserve">produrre, all’atto della </w:t>
      </w:r>
      <w:r w:rsidRPr="004947E1">
        <w:rPr>
          <w:rFonts w:eastAsia="Times New Roman" w:cs="Calibri"/>
          <w:b/>
          <w:iCs/>
        </w:rPr>
        <w:t>richiesta di liquidazione del saldo</w:t>
      </w:r>
      <w:r w:rsidRPr="004947E1">
        <w:rPr>
          <w:rFonts w:eastAsia="Times New Roman" w:cs="Calibri"/>
          <w:b/>
        </w:rPr>
        <w:t>, una perizia tecnica</w:t>
      </w:r>
      <w:r w:rsidRPr="004947E1">
        <w:rPr>
          <w:rFonts w:eastAsia="Times New Roman" w:cs="Calibri"/>
        </w:rPr>
        <w:t xml:space="preserve"> </w:t>
      </w:r>
      <w:r w:rsidRPr="004947E1">
        <w:rPr>
          <w:rFonts w:eastAsia="Times New Roman" w:cs="Calibri"/>
          <w:b/>
        </w:rPr>
        <w:t>giurata</w:t>
      </w:r>
      <w:r w:rsidRPr="004947E1">
        <w:rPr>
          <w:rFonts w:eastAsia="Times New Roman" w:cs="Calibri"/>
        </w:rPr>
        <w:t xml:space="preserve"> rilasciata da un ingegnere o da un perito industriale iscritti nei rispettivi albi professionali </w:t>
      </w:r>
      <w:r w:rsidRPr="004947E1">
        <w:rPr>
          <w:rFonts w:eastAsia="Times New Roman" w:cs="Calibri"/>
          <w:b/>
          <w:iCs/>
        </w:rPr>
        <w:t>ovvero un attestato di conformità,</w:t>
      </w:r>
      <w:r w:rsidR="003E4C2E">
        <w:rPr>
          <w:rFonts w:eastAsia="Times New Roman" w:cs="Calibri"/>
          <w:iCs/>
        </w:rPr>
        <w:t xml:space="preserve"> rilasciato da un E</w:t>
      </w:r>
      <w:r w:rsidRPr="004947E1">
        <w:rPr>
          <w:rFonts w:eastAsia="Times New Roman" w:cs="Calibri"/>
          <w:iCs/>
        </w:rPr>
        <w:t>nte di certificazione accreditato</w:t>
      </w:r>
      <w:r w:rsidRPr="004947E1">
        <w:rPr>
          <w:rFonts w:eastAsia="Times New Roman" w:cs="Calibri"/>
        </w:rPr>
        <w:t xml:space="preserve">, </w:t>
      </w:r>
      <w:r w:rsidRPr="003516BB">
        <w:rPr>
          <w:rFonts w:eastAsia="Times New Roman" w:cs="Calibri"/>
        </w:rPr>
        <w:t xml:space="preserve">attestante che i beni </w:t>
      </w:r>
      <w:r w:rsidR="003516BB" w:rsidRPr="003516BB">
        <w:rPr>
          <w:rFonts w:eastAsia="Times New Roman" w:cs="Calibri"/>
        </w:rPr>
        <w:t xml:space="preserve"> materiali</w:t>
      </w:r>
      <w:r w:rsidR="003516BB">
        <w:rPr>
          <w:rFonts w:eastAsia="Times New Roman" w:cs="Calibri"/>
        </w:rPr>
        <w:t xml:space="preserve"> ed immateriali </w:t>
      </w:r>
      <w:r w:rsidRPr="004947E1">
        <w:rPr>
          <w:rFonts w:eastAsia="Times New Roman" w:cs="Calibri"/>
        </w:rPr>
        <w:t xml:space="preserve">indicati nel programma di investimento </w:t>
      </w:r>
      <w:r w:rsidR="007C7E82">
        <w:rPr>
          <w:rFonts w:eastAsia="Times New Roman" w:cs="Calibri"/>
        </w:rPr>
        <w:t xml:space="preserve">sono </w:t>
      </w:r>
      <w:r w:rsidR="003E4C2E">
        <w:rPr>
          <w:rFonts w:eastAsia="Times New Roman" w:cs="Calibri"/>
        </w:rPr>
        <w:t xml:space="preserve"> coerenti </w:t>
      </w:r>
      <w:r w:rsidR="00312D0F" w:rsidRPr="00312D0F">
        <w:rPr>
          <w:rFonts w:eastAsia="Times New Roman" w:cs="Calibri"/>
        </w:rPr>
        <w:t xml:space="preserve">con quelli previsti nell’ambito del </w:t>
      </w:r>
      <w:r w:rsidR="00312D0F" w:rsidRPr="00312D0F">
        <w:rPr>
          <w:rFonts w:eastAsia="Times New Roman" w:cs="Calibri"/>
          <w:b/>
        </w:rPr>
        <w:t xml:space="preserve">“Piano Nazionale Impresa 4.0“ </w:t>
      </w:r>
      <w:r w:rsidR="00312D0F" w:rsidRPr="00312D0F">
        <w:rPr>
          <w:rFonts w:eastAsia="Times New Roman" w:cs="Calibri"/>
        </w:rPr>
        <w:t xml:space="preserve">e, nello specifico, con quelli indicati negli allegati A e B di cui all’art. 1, commi 9 e 10 della legge n. 232/2016 - </w:t>
      </w:r>
      <w:r w:rsidR="00312D0F" w:rsidRPr="00312D0F">
        <w:rPr>
          <w:rFonts w:eastAsia="Times New Roman" w:cs="Calibri"/>
          <w:b/>
        </w:rPr>
        <w:t>legge di Bilancio 2017,  così come modificata  dalla l</w:t>
      </w:r>
      <w:r w:rsidR="007C7E82">
        <w:rPr>
          <w:rFonts w:eastAsia="Times New Roman" w:cs="Calibri"/>
          <w:b/>
        </w:rPr>
        <w:t xml:space="preserve">egge 27 dicembre 2017 n. 205 </w:t>
      </w:r>
    </w:p>
    <w:p w:rsidR="00A738C7" w:rsidRPr="004947E1" w:rsidRDefault="00A738C7" w:rsidP="00A738C7">
      <w:pPr>
        <w:spacing w:line="240" w:lineRule="auto"/>
        <w:rPr>
          <w:rFonts w:eastAsia="Times New Roman" w:cs="Calibri"/>
          <w:iCs/>
        </w:rPr>
      </w:pPr>
      <w:r w:rsidRPr="004947E1">
        <w:rPr>
          <w:rFonts w:eastAsia="Times New Roman" w:cs="Calibri"/>
        </w:rPr>
        <w:t>La perizia tecnica giurata/</w:t>
      </w:r>
      <w:r w:rsidRPr="004947E1">
        <w:rPr>
          <w:rFonts w:eastAsia="Times New Roman" w:cs="Calibri"/>
          <w:iCs/>
        </w:rPr>
        <w:t xml:space="preserve"> attestato di conformità dovrà inoltre accertare ed attestare:</w:t>
      </w:r>
    </w:p>
    <w:p w:rsidR="00A738C7" w:rsidRPr="004947E1" w:rsidRDefault="00A738C7" w:rsidP="00A738C7">
      <w:pPr>
        <w:spacing w:line="240" w:lineRule="auto"/>
        <w:rPr>
          <w:rFonts w:eastAsia="Times New Roman" w:cs="Calibri"/>
        </w:rPr>
      </w:pPr>
    </w:p>
    <w:p w:rsidR="00A738C7" w:rsidRPr="004947E1" w:rsidRDefault="00A738C7" w:rsidP="00133862">
      <w:pPr>
        <w:numPr>
          <w:ilvl w:val="0"/>
          <w:numId w:val="22"/>
        </w:numPr>
        <w:spacing w:line="240" w:lineRule="auto"/>
        <w:rPr>
          <w:rFonts w:eastAsia="Times New Roman" w:cs="Calibri"/>
          <w:bCs/>
        </w:rPr>
      </w:pPr>
      <w:r w:rsidRPr="004947E1">
        <w:rPr>
          <w:rFonts w:eastAsia="Times New Roman" w:cs="Calibri"/>
          <w:bCs/>
        </w:rPr>
        <w:t xml:space="preserve">la sussistenza delle </w:t>
      </w:r>
      <w:r w:rsidRPr="004947E1">
        <w:rPr>
          <w:rFonts w:eastAsia="Times New Roman" w:cs="Calibri"/>
          <w:b/>
          <w:bCs/>
          <w:iCs/>
        </w:rPr>
        <w:t>caratteristiche obbligatorie</w:t>
      </w:r>
      <w:r w:rsidRPr="004947E1">
        <w:rPr>
          <w:rFonts w:eastAsia="Times New Roman" w:cs="Calibri"/>
          <w:bCs/>
          <w:iCs/>
        </w:rPr>
        <w:t xml:space="preserve"> </w:t>
      </w:r>
      <w:r w:rsidRPr="004947E1">
        <w:rPr>
          <w:rFonts w:eastAsia="Times New Roman" w:cs="Calibri"/>
          <w:bCs/>
        </w:rPr>
        <w:t xml:space="preserve">e di </w:t>
      </w:r>
      <w:r w:rsidRPr="004947E1">
        <w:rPr>
          <w:rFonts w:eastAsia="Times New Roman" w:cs="Calibri"/>
          <w:b/>
          <w:bCs/>
        </w:rPr>
        <w:t xml:space="preserve">almeno 2 tra le 5 delle </w:t>
      </w:r>
      <w:r w:rsidRPr="004947E1">
        <w:rPr>
          <w:rFonts w:eastAsia="Times New Roman" w:cs="Calibri"/>
          <w:b/>
          <w:bCs/>
          <w:iCs/>
        </w:rPr>
        <w:t>ulteriori caratteristiche</w:t>
      </w:r>
      <w:r w:rsidRPr="004947E1">
        <w:rPr>
          <w:rFonts w:eastAsia="Times New Roman" w:cs="Calibri"/>
          <w:bCs/>
        </w:rPr>
        <w:t xml:space="preserve">, </w:t>
      </w:r>
      <w:r>
        <w:rPr>
          <w:rFonts w:eastAsia="Times New Roman" w:cs="Calibri"/>
          <w:bCs/>
        </w:rPr>
        <w:t>previste</w:t>
      </w:r>
      <w:r w:rsidRPr="004947E1">
        <w:rPr>
          <w:rFonts w:eastAsia="Times New Roman" w:cs="Calibri"/>
          <w:bCs/>
        </w:rPr>
        <w:t xml:space="preserve"> al punto 1 dell’Appendice A.1</w:t>
      </w:r>
      <w:r>
        <w:rPr>
          <w:rFonts w:eastAsia="Times New Roman" w:cs="Calibri"/>
          <w:bCs/>
        </w:rPr>
        <w:t>, nel caso di beni strumentali</w:t>
      </w:r>
      <w:r w:rsidRPr="004947E1">
        <w:rPr>
          <w:rFonts w:eastAsia="Times New Roman" w:cs="Calibri"/>
          <w:bCs/>
        </w:rPr>
        <w:t xml:space="preserve">; </w:t>
      </w:r>
    </w:p>
    <w:p w:rsidR="00A738C7" w:rsidRPr="004947E1" w:rsidRDefault="00A738C7" w:rsidP="00A738C7">
      <w:pPr>
        <w:spacing w:line="240" w:lineRule="auto"/>
        <w:rPr>
          <w:rFonts w:eastAsia="Times New Roman" w:cs="Calibri"/>
        </w:rPr>
      </w:pPr>
    </w:p>
    <w:p w:rsidR="00A738C7" w:rsidRPr="003F7267" w:rsidRDefault="00A738C7" w:rsidP="00133862">
      <w:pPr>
        <w:numPr>
          <w:ilvl w:val="0"/>
          <w:numId w:val="22"/>
        </w:numPr>
        <w:spacing w:line="240" w:lineRule="auto"/>
        <w:rPr>
          <w:rFonts w:eastAsia="Times New Roman" w:cs="Calibri"/>
        </w:rPr>
      </w:pPr>
      <w:r w:rsidRPr="004947E1">
        <w:rPr>
          <w:rFonts w:eastAsia="Times New Roman" w:cs="Calibri"/>
          <w:bCs/>
        </w:rPr>
        <w:t xml:space="preserve">la presenza di </w:t>
      </w:r>
      <w:r w:rsidRPr="00760D84">
        <w:rPr>
          <w:rFonts w:eastAsia="Times New Roman" w:cs="Calibri"/>
          <w:b/>
          <w:bCs/>
        </w:rPr>
        <w:t>interconnessione</w:t>
      </w:r>
      <w:r>
        <w:rPr>
          <w:rFonts w:eastAsia="Times New Roman" w:cs="Calibri"/>
          <w:b/>
          <w:bCs/>
        </w:rPr>
        <w:t>,</w:t>
      </w:r>
      <w:r w:rsidRPr="004947E1">
        <w:rPr>
          <w:rFonts w:eastAsia="Times New Roman" w:cs="Calibri"/>
          <w:bCs/>
        </w:rPr>
        <w:t xml:space="preserve"> </w:t>
      </w:r>
      <w:r w:rsidRPr="004947E1">
        <w:rPr>
          <w:rFonts w:eastAsia="Times New Roman" w:cs="Calibri"/>
        </w:rPr>
        <w:t xml:space="preserve">dei beni </w:t>
      </w:r>
      <w:r>
        <w:rPr>
          <w:rFonts w:eastAsia="Times New Roman" w:cs="Calibri"/>
        </w:rPr>
        <w:t>oggetto del</w:t>
      </w:r>
      <w:r w:rsidRPr="004947E1">
        <w:rPr>
          <w:rFonts w:eastAsia="Times New Roman" w:cs="Calibri"/>
        </w:rPr>
        <w:t xml:space="preserve"> programma di investimento</w:t>
      </w:r>
      <w:r>
        <w:rPr>
          <w:rFonts w:eastAsia="Times New Roman" w:cs="Calibri"/>
        </w:rPr>
        <w:t>,</w:t>
      </w:r>
      <w:r w:rsidRPr="004947E1">
        <w:rPr>
          <w:rFonts w:eastAsia="Times New Roman" w:cs="Calibri"/>
          <w:bCs/>
        </w:rPr>
        <w:t xml:space="preserve"> al sistema aziendale di gestione </w:t>
      </w:r>
      <w:r>
        <w:rPr>
          <w:rFonts w:eastAsia="Times New Roman" w:cs="Calibri"/>
          <w:bCs/>
        </w:rPr>
        <w:t xml:space="preserve">della produzione o alla rete </w:t>
      </w:r>
      <w:r w:rsidRPr="004947E1">
        <w:rPr>
          <w:rFonts w:eastAsia="Times New Roman" w:cs="Calibri"/>
          <w:bCs/>
        </w:rPr>
        <w:t>fornitura</w:t>
      </w:r>
      <w:r>
        <w:rPr>
          <w:rFonts w:eastAsia="Times New Roman" w:cs="Calibri"/>
          <w:bCs/>
        </w:rPr>
        <w:t>/clienti</w:t>
      </w:r>
      <w:r w:rsidRPr="004947E1">
        <w:rPr>
          <w:rFonts w:eastAsia="Times New Roman" w:cs="Calibri"/>
          <w:bCs/>
        </w:rPr>
        <w:t xml:space="preserve">. </w:t>
      </w:r>
    </w:p>
    <w:p w:rsidR="00A738C7" w:rsidRDefault="00A738C7" w:rsidP="00A738C7">
      <w:pPr>
        <w:autoSpaceDE w:val="0"/>
        <w:autoSpaceDN w:val="0"/>
        <w:adjustRightInd w:val="0"/>
        <w:spacing w:line="240" w:lineRule="auto"/>
        <w:jc w:val="left"/>
        <w:rPr>
          <w:rFonts w:eastAsia="Times New Roman" w:cs="Calibri"/>
        </w:rPr>
      </w:pPr>
    </w:p>
    <w:p w:rsidR="00A738C7" w:rsidRDefault="00A738C7" w:rsidP="00A738C7">
      <w:pPr>
        <w:autoSpaceDE w:val="0"/>
        <w:autoSpaceDN w:val="0"/>
        <w:adjustRightInd w:val="0"/>
        <w:spacing w:line="240" w:lineRule="auto"/>
        <w:rPr>
          <w:lang w:eastAsia="it-IT"/>
        </w:rPr>
      </w:pPr>
      <w:r>
        <w:rPr>
          <w:lang w:eastAsia="it-IT"/>
        </w:rPr>
        <w:t>Affinché un bene</w:t>
      </w:r>
      <w:r w:rsidRPr="003F7267">
        <w:rPr>
          <w:lang w:eastAsia="it-IT"/>
        </w:rPr>
        <w:t xml:space="preserve"> possa essere definito </w:t>
      </w:r>
      <w:r w:rsidRPr="003F7267">
        <w:rPr>
          <w:b/>
          <w:lang w:eastAsia="it-IT"/>
        </w:rPr>
        <w:t>“interconnesso</w:t>
      </w:r>
      <w:r w:rsidRPr="003F7267">
        <w:rPr>
          <w:lang w:eastAsia="it-IT"/>
        </w:rPr>
        <w:t>”</w:t>
      </w:r>
      <w:r>
        <w:rPr>
          <w:lang w:eastAsia="it-IT"/>
        </w:rPr>
        <w:t>,</w:t>
      </w:r>
      <w:r w:rsidRPr="003F7267">
        <w:rPr>
          <w:lang w:eastAsia="it-IT"/>
        </w:rPr>
        <w:t xml:space="preserve"> ai fini dell’</w:t>
      </w:r>
      <w:r>
        <w:rPr>
          <w:lang w:eastAsia="it-IT"/>
        </w:rPr>
        <w:t>ottenimento dei benefici di cui al presente bando</w:t>
      </w:r>
      <w:r w:rsidRPr="003F7267">
        <w:rPr>
          <w:lang w:eastAsia="it-IT"/>
        </w:rPr>
        <w:t xml:space="preserve">, è necessario e sufficiente che: </w:t>
      </w:r>
    </w:p>
    <w:p w:rsidR="00A738C7" w:rsidRDefault="00A738C7" w:rsidP="00A738C7">
      <w:pPr>
        <w:autoSpaceDE w:val="0"/>
        <w:autoSpaceDN w:val="0"/>
        <w:adjustRightInd w:val="0"/>
        <w:spacing w:line="240" w:lineRule="auto"/>
        <w:rPr>
          <w:lang w:eastAsia="it-IT"/>
        </w:rPr>
      </w:pPr>
    </w:p>
    <w:p w:rsidR="00A738C7" w:rsidRDefault="00A738C7" w:rsidP="00133862">
      <w:pPr>
        <w:numPr>
          <w:ilvl w:val="0"/>
          <w:numId w:val="23"/>
        </w:numPr>
        <w:autoSpaceDE w:val="0"/>
        <w:autoSpaceDN w:val="0"/>
        <w:adjustRightInd w:val="0"/>
        <w:spacing w:line="240" w:lineRule="auto"/>
        <w:rPr>
          <w:rFonts w:cs="Calibri"/>
          <w:lang w:eastAsia="it-IT"/>
        </w:rPr>
      </w:pPr>
      <w:r w:rsidRPr="003F7267">
        <w:rPr>
          <w:rFonts w:cs="Calibri"/>
          <w:b/>
          <w:bCs/>
          <w:lang w:eastAsia="it-IT"/>
        </w:rPr>
        <w:t xml:space="preserve">scambi informazioni con sistemi interni </w:t>
      </w:r>
      <w:r w:rsidRPr="003F7267">
        <w:rPr>
          <w:rFonts w:cs="Calibri"/>
          <w:lang w:eastAsia="it-IT"/>
        </w:rPr>
        <w:t xml:space="preserve">(es.: sistema gestionale, sistemi di pianificazione, sistemi di progettazione e sviluppo del prodotto, monitoraggio, anche in remoto, e controllo, ecc.) </w:t>
      </w:r>
      <w:r w:rsidRPr="003F7267">
        <w:rPr>
          <w:rFonts w:cs="Calibri"/>
          <w:b/>
          <w:bCs/>
          <w:lang w:eastAsia="it-IT"/>
        </w:rPr>
        <w:t xml:space="preserve">e/o esterni </w:t>
      </w:r>
      <w:r w:rsidRPr="003F7267">
        <w:rPr>
          <w:rFonts w:cs="Calibri"/>
          <w:lang w:eastAsia="it-IT"/>
        </w:rPr>
        <w:t xml:space="preserve">(es.: clienti, fornitori, partner nella progettazione e sviluppo collaborativo, altri siti di produzione, </w:t>
      </w:r>
      <w:r>
        <w:rPr>
          <w:rFonts w:cs="Calibri"/>
          <w:lang w:eastAsia="it-IT"/>
        </w:rPr>
        <w:t>ecc.</w:t>
      </w:r>
      <w:r w:rsidRPr="003F7267">
        <w:rPr>
          <w:rFonts w:cs="Calibri"/>
          <w:lang w:eastAsia="it-IT"/>
        </w:rPr>
        <w:t xml:space="preserve">; </w:t>
      </w:r>
    </w:p>
    <w:p w:rsidR="00A738C7" w:rsidRPr="003F7267" w:rsidRDefault="00A738C7" w:rsidP="00A738C7">
      <w:pPr>
        <w:autoSpaceDE w:val="0"/>
        <w:autoSpaceDN w:val="0"/>
        <w:adjustRightInd w:val="0"/>
        <w:spacing w:line="240" w:lineRule="auto"/>
        <w:rPr>
          <w:lang w:eastAsia="it-IT"/>
        </w:rPr>
      </w:pPr>
    </w:p>
    <w:p w:rsidR="00A738C7" w:rsidRPr="003F7267" w:rsidRDefault="00A738C7" w:rsidP="00133862">
      <w:pPr>
        <w:numPr>
          <w:ilvl w:val="0"/>
          <w:numId w:val="23"/>
        </w:numPr>
        <w:autoSpaceDE w:val="0"/>
        <w:autoSpaceDN w:val="0"/>
        <w:adjustRightInd w:val="0"/>
        <w:spacing w:line="240" w:lineRule="auto"/>
        <w:rPr>
          <w:rFonts w:cs="Calibri"/>
          <w:b/>
          <w:bCs/>
          <w:lang w:eastAsia="it-IT"/>
        </w:rPr>
      </w:pPr>
      <w:r w:rsidRPr="003F7267">
        <w:rPr>
          <w:rFonts w:cs="Calibri"/>
          <w:b/>
          <w:bCs/>
          <w:lang w:eastAsia="it-IT"/>
        </w:rPr>
        <w:t>sia identificato univocamente</w:t>
      </w:r>
      <w:r w:rsidRPr="003F7267">
        <w:rPr>
          <w:rFonts w:cs="Calibri"/>
          <w:lang w:eastAsia="it-IT"/>
        </w:rPr>
        <w:t xml:space="preserve">, al fine di riconoscere l’origine delle informazioni, mediante l’utilizzo di standard di indirizzamento internazionalmente riconosciuti (es.: indirizzo IP) </w:t>
      </w:r>
    </w:p>
    <w:p w:rsidR="00A738C7" w:rsidRPr="004947E1" w:rsidRDefault="00A738C7" w:rsidP="00A738C7">
      <w:pPr>
        <w:spacing w:line="240" w:lineRule="auto"/>
        <w:rPr>
          <w:rFonts w:eastAsia="Times New Roman" w:cs="Calibri"/>
        </w:rPr>
      </w:pPr>
    </w:p>
    <w:p w:rsidR="00A738C7" w:rsidRDefault="00A738C7" w:rsidP="00A738C7">
      <w:pPr>
        <w:pStyle w:val="Default"/>
        <w:jc w:val="both"/>
        <w:rPr>
          <w:rFonts w:ascii="Calibri" w:hAnsi="Calibri"/>
          <w:bCs/>
          <w:iCs/>
          <w:color w:val="auto"/>
          <w:sz w:val="22"/>
          <w:szCs w:val="22"/>
        </w:rPr>
      </w:pPr>
      <w:r>
        <w:rPr>
          <w:rFonts w:ascii="Calibri" w:hAnsi="Calibri"/>
          <w:bCs/>
          <w:color w:val="auto"/>
          <w:sz w:val="22"/>
          <w:szCs w:val="22"/>
        </w:rPr>
        <w:t>Si</w:t>
      </w:r>
      <w:r w:rsidRPr="004947E1">
        <w:rPr>
          <w:rFonts w:ascii="Calibri" w:hAnsi="Calibri"/>
          <w:bCs/>
          <w:color w:val="auto"/>
          <w:sz w:val="22"/>
          <w:szCs w:val="22"/>
        </w:rPr>
        <w:t xml:space="preserve"> precisa che i </w:t>
      </w:r>
      <w:r w:rsidRPr="004947E1">
        <w:rPr>
          <w:rFonts w:ascii="Calibri" w:hAnsi="Calibri"/>
          <w:b/>
          <w:bCs/>
          <w:color w:val="auto"/>
          <w:sz w:val="22"/>
          <w:szCs w:val="22"/>
        </w:rPr>
        <w:t>soggetti autorizzati a rilasciare gli attestati di conformità</w:t>
      </w:r>
      <w:r>
        <w:rPr>
          <w:rFonts w:ascii="Calibri" w:hAnsi="Calibri"/>
          <w:b/>
          <w:bCs/>
          <w:color w:val="auto"/>
          <w:sz w:val="22"/>
          <w:szCs w:val="22"/>
        </w:rPr>
        <w:t xml:space="preserve">, </w:t>
      </w:r>
      <w:r w:rsidRPr="004947E1">
        <w:rPr>
          <w:rFonts w:ascii="Calibri" w:hAnsi="Calibri"/>
          <w:bCs/>
          <w:color w:val="auto"/>
          <w:sz w:val="22"/>
          <w:szCs w:val="22"/>
        </w:rPr>
        <w:t>ai sensi del</w:t>
      </w:r>
      <w:r w:rsidRPr="004947E1">
        <w:rPr>
          <w:rFonts w:ascii="Calibri" w:hAnsi="Calibri"/>
          <w:color w:val="auto"/>
          <w:sz w:val="22"/>
          <w:szCs w:val="22"/>
        </w:rPr>
        <w:t xml:space="preserve"> </w:t>
      </w:r>
      <w:r w:rsidRPr="004947E1">
        <w:rPr>
          <w:rFonts w:ascii="Calibri" w:hAnsi="Calibri"/>
          <w:bCs/>
          <w:color w:val="auto"/>
          <w:sz w:val="22"/>
          <w:szCs w:val="22"/>
        </w:rPr>
        <w:t>regolamento (</w:t>
      </w:r>
      <w:r>
        <w:rPr>
          <w:rFonts w:ascii="Calibri" w:hAnsi="Calibri"/>
          <w:bCs/>
          <w:color w:val="auto"/>
          <w:sz w:val="22"/>
          <w:szCs w:val="22"/>
        </w:rPr>
        <w:t>U</w:t>
      </w:r>
      <w:r w:rsidRPr="004947E1">
        <w:rPr>
          <w:rFonts w:ascii="Calibri" w:hAnsi="Calibri"/>
          <w:bCs/>
          <w:color w:val="auto"/>
          <w:sz w:val="22"/>
          <w:szCs w:val="22"/>
        </w:rPr>
        <w:t xml:space="preserve">E) </w:t>
      </w:r>
      <w:r>
        <w:rPr>
          <w:rFonts w:ascii="Calibri" w:hAnsi="Calibri"/>
          <w:bCs/>
          <w:color w:val="auto"/>
          <w:sz w:val="22"/>
          <w:szCs w:val="22"/>
        </w:rPr>
        <w:t>n</w:t>
      </w:r>
      <w:r w:rsidRPr="004947E1">
        <w:rPr>
          <w:rFonts w:ascii="Calibri" w:hAnsi="Calibri"/>
          <w:bCs/>
          <w:color w:val="auto"/>
          <w:sz w:val="22"/>
          <w:szCs w:val="22"/>
        </w:rPr>
        <w:t>. 765/2008</w:t>
      </w:r>
      <w:r>
        <w:rPr>
          <w:rFonts w:ascii="Calibri" w:hAnsi="Calibri"/>
          <w:bCs/>
          <w:color w:val="auto"/>
          <w:sz w:val="22"/>
          <w:szCs w:val="22"/>
        </w:rPr>
        <w:t xml:space="preserve">, </w:t>
      </w:r>
      <w:r w:rsidRPr="004947E1">
        <w:rPr>
          <w:rFonts w:ascii="Calibri" w:hAnsi="Calibri"/>
          <w:bCs/>
          <w:color w:val="auto"/>
          <w:sz w:val="22"/>
          <w:szCs w:val="22"/>
        </w:rPr>
        <w:t>sono</w:t>
      </w:r>
      <w:r>
        <w:rPr>
          <w:rFonts w:ascii="Calibri" w:hAnsi="Calibri"/>
          <w:color w:val="auto"/>
          <w:sz w:val="22"/>
          <w:szCs w:val="22"/>
        </w:rPr>
        <w:t xml:space="preserve"> tutti quelli presenti nel database </w:t>
      </w:r>
      <w:r>
        <w:rPr>
          <w:rFonts w:ascii="Calibri" w:hAnsi="Calibri"/>
          <w:bCs/>
          <w:iCs/>
          <w:color w:val="auto"/>
          <w:sz w:val="22"/>
          <w:szCs w:val="22"/>
        </w:rPr>
        <w:t xml:space="preserve">di </w:t>
      </w:r>
      <w:r w:rsidRPr="00212AA7">
        <w:rPr>
          <w:rFonts w:ascii="Calibri" w:hAnsi="Calibri"/>
          <w:b/>
          <w:bCs/>
          <w:iCs/>
          <w:color w:val="auto"/>
          <w:sz w:val="22"/>
          <w:szCs w:val="22"/>
        </w:rPr>
        <w:t>ACCREDIA</w:t>
      </w:r>
      <w:r>
        <w:rPr>
          <w:rFonts w:ascii="Calibri" w:hAnsi="Calibri"/>
          <w:bCs/>
          <w:iCs/>
          <w:color w:val="auto"/>
          <w:sz w:val="22"/>
          <w:szCs w:val="22"/>
        </w:rPr>
        <w:t xml:space="preserve"> (</w:t>
      </w:r>
      <w:hyperlink r:id="rId18" w:history="1">
        <w:r w:rsidRPr="00DE27B1">
          <w:rPr>
            <w:rStyle w:val="Collegamentoipertestuale"/>
            <w:rFonts w:ascii="Calibri" w:hAnsi="Calibri"/>
            <w:bCs/>
            <w:iCs/>
            <w:sz w:val="22"/>
            <w:szCs w:val="22"/>
          </w:rPr>
          <w:t>www.accredia.it</w:t>
        </w:r>
      </w:hyperlink>
      <w:r>
        <w:rPr>
          <w:rFonts w:ascii="Calibri" w:hAnsi="Calibri"/>
          <w:bCs/>
          <w:iCs/>
          <w:color w:val="auto"/>
          <w:sz w:val="22"/>
          <w:szCs w:val="22"/>
        </w:rPr>
        <w:t xml:space="preserve">), </w:t>
      </w:r>
      <w:r w:rsidRPr="00702260">
        <w:rPr>
          <w:rFonts w:ascii="Calibri" w:hAnsi="Calibri"/>
          <w:bCs/>
          <w:iCs/>
          <w:color w:val="auto"/>
          <w:sz w:val="22"/>
          <w:szCs w:val="22"/>
        </w:rPr>
        <w:t>– Ente</w:t>
      </w:r>
      <w:r>
        <w:rPr>
          <w:rFonts w:ascii="Calibri" w:hAnsi="Calibri"/>
          <w:bCs/>
          <w:iCs/>
          <w:color w:val="auto"/>
          <w:sz w:val="22"/>
          <w:szCs w:val="22"/>
        </w:rPr>
        <w:t xml:space="preserve"> Italiano di Accreditamento – </w:t>
      </w:r>
      <w:r w:rsidRPr="00702260">
        <w:rPr>
          <w:rFonts w:ascii="Calibri" w:hAnsi="Calibri"/>
          <w:bCs/>
          <w:iCs/>
          <w:color w:val="auto"/>
          <w:sz w:val="22"/>
          <w:szCs w:val="22"/>
        </w:rPr>
        <w:t xml:space="preserve">unico organismo nazionale autorizzato dallo Stato a svolgere attività di accreditamento. </w:t>
      </w:r>
    </w:p>
    <w:p w:rsidR="00A74A76" w:rsidRDefault="00A74A76" w:rsidP="00A738C7">
      <w:pPr>
        <w:pStyle w:val="Default"/>
        <w:jc w:val="both"/>
        <w:rPr>
          <w:rFonts w:ascii="Calibri" w:hAnsi="Calibri"/>
          <w:bCs/>
          <w:iCs/>
          <w:color w:val="auto"/>
          <w:sz w:val="22"/>
          <w:szCs w:val="22"/>
        </w:rPr>
      </w:pPr>
    </w:p>
    <w:p w:rsidR="00A738C7" w:rsidRPr="0096305D" w:rsidRDefault="00A738C7" w:rsidP="00A738C7">
      <w:pPr>
        <w:pStyle w:val="Titolo2"/>
        <w:numPr>
          <w:ilvl w:val="1"/>
          <w:numId w:val="3"/>
        </w:numPr>
        <w:spacing w:before="120" w:after="120" w:line="240" w:lineRule="auto"/>
        <w:ind w:left="612" w:hanging="612"/>
        <w:jc w:val="left"/>
        <w:rPr>
          <w:rFonts w:ascii="Calibri" w:eastAsia="Times New Roman" w:hAnsi="Calibri"/>
          <w:sz w:val="24"/>
          <w:szCs w:val="26"/>
        </w:rPr>
      </w:pPr>
      <w:bookmarkStart w:id="31" w:name="_Toc489278239"/>
      <w:r w:rsidRPr="0096305D">
        <w:rPr>
          <w:rFonts w:ascii="Calibri" w:eastAsia="Times New Roman" w:hAnsi="Calibri"/>
          <w:sz w:val="24"/>
          <w:szCs w:val="26"/>
        </w:rPr>
        <w:t>Erogazione dell’anticipo e garanzia fideiussoria</w:t>
      </w:r>
      <w:bookmarkEnd w:id="31"/>
    </w:p>
    <w:p w:rsidR="00FB4359" w:rsidRDefault="00A738C7" w:rsidP="00FB4359">
      <w:pPr>
        <w:spacing w:line="240" w:lineRule="auto"/>
        <w:rPr>
          <w:rFonts w:eastAsia="Times New Roman" w:cs="Calibri"/>
          <w:color w:val="000000"/>
        </w:rPr>
      </w:pPr>
      <w:r w:rsidRPr="005B645B">
        <w:rPr>
          <w:rFonts w:eastAsia="Times New Roman" w:cs="Calibri"/>
          <w:color w:val="000000"/>
        </w:rPr>
        <w:t xml:space="preserve">E’ facoltà dei beneficiari richiedere un’anticipazione fino ad un massimo del 40% del contributo totale concesso per la realizzazione del </w:t>
      </w:r>
      <w:r w:rsidRPr="005B645B">
        <w:rPr>
          <w:rFonts w:eastAsia="Times New Roman"/>
          <w:color w:val="000000"/>
        </w:rPr>
        <w:t>programma di investimento</w:t>
      </w:r>
      <w:r w:rsidRPr="005B645B">
        <w:rPr>
          <w:rFonts w:eastAsia="Times New Roman" w:cs="Calibri"/>
          <w:color w:val="000000"/>
        </w:rPr>
        <w:t xml:space="preserve">. L’anticipo è subordinato alla presentazione </w:t>
      </w:r>
      <w:r w:rsidRPr="005B645B">
        <w:rPr>
          <w:rFonts w:eastAsia="Times New Roman" w:cs="Calibri"/>
          <w:color w:val="000000"/>
        </w:rPr>
        <w:lastRenderedPageBreak/>
        <w:t>contestuale di una idonea garanzia fideiussoria di pari importo irrevocabile, incondizionat</w:t>
      </w:r>
      <w:r w:rsidR="00FB4359">
        <w:rPr>
          <w:rFonts w:eastAsia="Times New Roman" w:cs="Calibri"/>
          <w:color w:val="000000"/>
        </w:rPr>
        <w:t>a, escutibile a prima richiesta.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t xml:space="preserve"> </w:t>
      </w:r>
      <w:r w:rsidRPr="00FB4359">
        <w:rPr>
          <w:rFonts w:eastAsia="Times New Roman" w:cs="Calibri"/>
          <w:color w:val="000000"/>
        </w:rPr>
        <w:t>Tale garanzia, di pari importo, può essere rilasciata dalle banche, dalle imprese di assicurazione di cui alla legge n. 348/1982, o dagli intermediari finanziari di cui all’art. 106 TUB, che svolgano attività di rilascio di garanzie in via esclusiva o prevalente, che siano a ciò autorizzati e vigilati dalla Banca d’Italia e presenti nelle banche dati della stessa, inclusi i Confidi vigilati.</w:t>
      </w:r>
    </w:p>
    <w:p w:rsidR="00FB4359" w:rsidRP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Si raccomanda di verificare la reale iscrizione degli intermediari finanziari attraverso la consultazione dei siti:</w:t>
      </w: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 xml:space="preserve">http://www.bancaditalia.it/compiti/vigilanza/intermediari/index.html </w:t>
      </w:r>
    </w:p>
    <w:p w:rsidR="00FB4359" w:rsidRDefault="00FB4359" w:rsidP="00FB4359">
      <w:pPr>
        <w:spacing w:line="240" w:lineRule="auto"/>
        <w:rPr>
          <w:rFonts w:eastAsia="Times New Roman" w:cs="Calibri"/>
          <w:color w:val="000000"/>
        </w:rPr>
      </w:pPr>
      <w:r w:rsidRPr="00FB4359">
        <w:rPr>
          <w:rFonts w:eastAsia="Times New Roman" w:cs="Calibri"/>
          <w:color w:val="000000"/>
        </w:rPr>
        <w:t>http://www.ivass.it/ivass/imprese_jsp/HomePage.jsp (per le imprese di assicurazione)</w:t>
      </w:r>
      <w:r>
        <w:rPr>
          <w:rFonts w:eastAsia="Times New Roman" w:cs="Calibri"/>
          <w:color w:val="000000"/>
        </w:rPr>
        <w:t>.</w:t>
      </w:r>
    </w:p>
    <w:p w:rsidR="00FB4359" w:rsidRDefault="00FB4359" w:rsidP="00FB4359">
      <w:pPr>
        <w:spacing w:line="240" w:lineRule="auto"/>
        <w:rPr>
          <w:rFonts w:eastAsia="Times New Roman" w:cs="Calibri"/>
          <w:color w:val="000000"/>
        </w:rPr>
      </w:pPr>
    </w:p>
    <w:p w:rsidR="00FB4359" w:rsidRPr="00FB4359" w:rsidRDefault="00FB4359" w:rsidP="00FB4359">
      <w:pPr>
        <w:spacing w:line="240" w:lineRule="auto"/>
        <w:rPr>
          <w:rFonts w:eastAsia="Times New Roman" w:cs="Calibri"/>
          <w:color w:val="000000"/>
        </w:rPr>
      </w:pPr>
      <w:r w:rsidRPr="00FB4359">
        <w:rPr>
          <w:rFonts w:eastAsia="Times New Roman" w:cs="Calibri"/>
          <w:color w:val="000000"/>
        </w:rPr>
        <w:t>Sono esclusi gli intermediari finanziari stranieri che non hanno sede legale e direzione generale nel territorio della Repubblica.</w:t>
      </w:r>
    </w:p>
    <w:p w:rsidR="00FB4359" w:rsidRDefault="00FB4359" w:rsidP="00FB4359">
      <w:pPr>
        <w:spacing w:line="240" w:lineRule="auto"/>
        <w:rPr>
          <w:rFonts w:eastAsia="Times New Roman" w:cs="Calibri"/>
          <w:color w:val="000000"/>
        </w:rPr>
      </w:pPr>
    </w:p>
    <w:p w:rsidR="00FB4359" w:rsidRDefault="00FB4359" w:rsidP="00FB4359">
      <w:pPr>
        <w:spacing w:line="240" w:lineRule="auto"/>
        <w:rPr>
          <w:rFonts w:eastAsia="Times New Roman" w:cs="Calibri"/>
          <w:color w:val="000000"/>
        </w:rPr>
      </w:pPr>
      <w:r w:rsidRPr="00FB4359">
        <w:rPr>
          <w:rFonts w:eastAsia="Times New Roman" w:cs="Calibri"/>
          <w:color w:val="000000"/>
        </w:rPr>
        <w:t xml:space="preserve">La polizza deve essere rilasciata utilizzando il modello di garanzia fideiussoria </w:t>
      </w:r>
      <w:r>
        <w:rPr>
          <w:rFonts w:eastAsia="Times New Roman" w:cs="Calibri"/>
          <w:color w:val="000000"/>
        </w:rPr>
        <w:t>presente nella piattaforma SIGEF</w:t>
      </w:r>
      <w:r w:rsidR="00AF37AA">
        <w:rPr>
          <w:rFonts w:eastAsia="Times New Roman" w:cs="Calibri"/>
          <w:color w:val="000000"/>
        </w:rPr>
        <w:t xml:space="preserve"> che è stato</w:t>
      </w:r>
      <w:r>
        <w:rPr>
          <w:rFonts w:eastAsia="Times New Roman" w:cs="Calibri"/>
          <w:color w:val="000000"/>
        </w:rPr>
        <w:t xml:space="preserve"> </w:t>
      </w:r>
      <w:r w:rsidRPr="00FB4359">
        <w:rPr>
          <w:rFonts w:eastAsia="Times New Roman" w:cs="Calibri"/>
          <w:color w:val="000000"/>
        </w:rPr>
        <w:t>predisposto e approvato dall’Autorità di Gestione</w:t>
      </w:r>
      <w:r>
        <w:rPr>
          <w:rFonts w:eastAsia="Times New Roman" w:cs="Calibri"/>
          <w:color w:val="000000"/>
        </w:rPr>
        <w:t>; la polizza deve essere</w:t>
      </w:r>
      <w:r w:rsidRPr="00FB4359">
        <w:rPr>
          <w:rFonts w:eastAsia="Times New Roman" w:cs="Calibri"/>
          <w:color w:val="000000"/>
        </w:rPr>
        <w:t xml:space="preserve"> sottoscritta con la forma di atto pubblico o di scrittura privata autenticata, al fine di precostituire il titolo per il recupero coattivo mediante agente della Riscossione.</w:t>
      </w:r>
    </w:p>
    <w:p w:rsidR="003670E4" w:rsidRPr="00FB4359" w:rsidRDefault="003670E4" w:rsidP="00FB4359">
      <w:pPr>
        <w:spacing w:line="240" w:lineRule="auto"/>
        <w:rPr>
          <w:rFonts w:eastAsia="Times New Roman" w:cs="Calibri"/>
          <w:color w:val="000000"/>
        </w:rPr>
      </w:pPr>
    </w:p>
    <w:p w:rsidR="00A738C7" w:rsidRDefault="00FB4359" w:rsidP="00FB4359">
      <w:pPr>
        <w:spacing w:line="240" w:lineRule="auto"/>
        <w:rPr>
          <w:rFonts w:eastAsia="Times New Roman" w:cs="Calibri"/>
          <w:b/>
          <w:color w:val="000000"/>
        </w:rPr>
      </w:pPr>
      <w:r w:rsidRPr="00FB4359">
        <w:rPr>
          <w:rFonts w:eastAsia="Times New Roman" w:cs="Calibri"/>
          <w:color w:val="000000"/>
        </w:rPr>
        <w:t xml:space="preserve">La durata della polizza dev’essere tale per cui la scadenza della stessa sia successiva all’erogazione del saldo e, comunque, di </w:t>
      </w:r>
      <w:r w:rsidRPr="003670E4">
        <w:rPr>
          <w:rFonts w:eastAsia="Times New Roman" w:cs="Calibri"/>
          <w:b/>
          <w:color w:val="000000"/>
        </w:rPr>
        <w:t>almeno sei mesi superiore al termine previsto per la presentazione della richiesta di liquidazione del saldo.</w:t>
      </w:r>
    </w:p>
    <w:p w:rsidR="005C796A" w:rsidRDefault="005C796A" w:rsidP="00FB4359">
      <w:pPr>
        <w:spacing w:line="240" w:lineRule="auto"/>
        <w:rPr>
          <w:rFonts w:eastAsia="Times New Roman" w:cs="Calibri"/>
          <w:b/>
          <w:color w:val="000000"/>
        </w:rPr>
      </w:pPr>
    </w:p>
    <w:p w:rsidR="005C796A" w:rsidRPr="00B555DD" w:rsidRDefault="005C796A" w:rsidP="00FB4359">
      <w:pPr>
        <w:spacing w:line="240" w:lineRule="auto"/>
        <w:rPr>
          <w:rFonts w:eastAsia="Times New Roman" w:cs="Calibri"/>
          <w:b/>
          <w:color w:val="000000"/>
          <w:u w:val="single"/>
        </w:rPr>
      </w:pPr>
      <w:r w:rsidRPr="00B555DD">
        <w:rPr>
          <w:rFonts w:eastAsia="Times New Roman" w:cs="Calibri"/>
          <w:b/>
          <w:color w:val="000000"/>
          <w:u w:val="single"/>
        </w:rPr>
        <w:t xml:space="preserve">La garanzia </w:t>
      </w:r>
      <w:r w:rsidR="00B555DD" w:rsidRPr="00B555DD">
        <w:rPr>
          <w:rFonts w:eastAsia="Times New Roman" w:cs="Calibri"/>
          <w:b/>
          <w:color w:val="000000"/>
          <w:u w:val="single"/>
        </w:rPr>
        <w:t>fideiussoria va trasmessa in originale</w:t>
      </w:r>
    </w:p>
    <w:p w:rsidR="00A738C7" w:rsidRPr="005B645B" w:rsidRDefault="00A738C7" w:rsidP="00A738C7">
      <w:pPr>
        <w:spacing w:line="240" w:lineRule="auto"/>
        <w:rPr>
          <w:rFonts w:eastAsia="Times New Roman" w:cs="Calibri"/>
          <w:color w:val="000000"/>
        </w:rPr>
      </w:pPr>
    </w:p>
    <w:p w:rsidR="00A738C7" w:rsidRPr="005B645B" w:rsidRDefault="00A738C7" w:rsidP="00A738C7">
      <w:pPr>
        <w:spacing w:line="240" w:lineRule="auto"/>
        <w:rPr>
          <w:rFonts w:eastAsia="Times New Roman" w:cs="Calibri"/>
          <w:i/>
          <w:iCs/>
          <w:color w:val="000000"/>
          <w:u w:val="single"/>
        </w:rPr>
      </w:pPr>
    </w:p>
    <w:p w:rsidR="00A738C7" w:rsidRPr="00F35EB2"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32" w:name="_Toc489278240"/>
      <w:r w:rsidRPr="00F35EB2">
        <w:rPr>
          <w:rFonts w:cs="Times New Roman"/>
          <w:kern w:val="28"/>
          <w:sz w:val="28"/>
          <w:szCs w:val="52"/>
          <w:lang w:eastAsia="en-US"/>
        </w:rPr>
        <w:t>CONTROLLI, VARIANTI E REVOCHE</w:t>
      </w:r>
      <w:bookmarkStart w:id="33" w:name="_Toc315340827"/>
      <w:bookmarkEnd w:id="32"/>
    </w:p>
    <w:p w:rsidR="00A738C7" w:rsidRPr="002B2B99"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34" w:name="_Toc489278241"/>
      <w:r w:rsidRPr="002B2B99">
        <w:rPr>
          <w:rFonts w:ascii="Calibri" w:eastAsia="Times New Roman" w:hAnsi="Calibri"/>
          <w:sz w:val="24"/>
          <w:szCs w:val="26"/>
          <w:lang w:val="en-US"/>
        </w:rPr>
        <w:t>Controlli</w:t>
      </w:r>
      <w:bookmarkEnd w:id="34"/>
    </w:p>
    <w:p w:rsidR="00A738C7" w:rsidRPr="004C32BE" w:rsidRDefault="00A738C7" w:rsidP="00A738C7">
      <w:pPr>
        <w:spacing w:after="120" w:line="240" w:lineRule="auto"/>
      </w:pPr>
      <w:r w:rsidRPr="004C32BE">
        <w:t xml:space="preserve">Ogni </w:t>
      </w:r>
      <w:r>
        <w:t>programma</w:t>
      </w:r>
      <w:r w:rsidRPr="004C32BE">
        <w:t xml:space="preserve"> ammesso a cofinanziamento ai sensi del presente bando verrà sottoposto a controllo documentale da parte della Struttura regionale su </w:t>
      </w:r>
      <w:r w:rsidRPr="004C32BE">
        <w:rPr>
          <w:u w:val="single"/>
        </w:rPr>
        <w:t>tutte</w:t>
      </w:r>
      <w:r w:rsidRPr="004C32BE">
        <w:t xml:space="preserve"> le spese rendicontate dal Beneficiario.</w:t>
      </w:r>
    </w:p>
    <w:p w:rsidR="00A738C7" w:rsidRPr="004C32BE" w:rsidRDefault="00A738C7" w:rsidP="00A738C7">
      <w:pPr>
        <w:spacing w:after="120" w:line="240" w:lineRule="auto"/>
      </w:pPr>
      <w:r w:rsidRPr="004C32BE">
        <w:t xml:space="preserve">Ogni </w:t>
      </w:r>
      <w:r>
        <w:t>programma</w:t>
      </w:r>
      <w:r w:rsidRPr="004C32BE">
        <w:t xml:space="preserve"> ammesso</w:t>
      </w:r>
      <w:r>
        <w:t>,</w:t>
      </w:r>
      <w:r w:rsidRPr="004C32BE">
        <w:t xml:space="preserve"> inoltre</w:t>
      </w:r>
      <w:r>
        <w:t>,</w:t>
      </w:r>
      <w:r w:rsidRPr="004C32BE">
        <w:t xml:space="preserve"> potrà essere estratto nel campione delle operazioni </w:t>
      </w:r>
      <w:r>
        <w:t xml:space="preserve">già </w:t>
      </w:r>
      <w:r w:rsidRPr="004C32BE">
        <w:t xml:space="preserve">controllate </w:t>
      </w:r>
      <w:r>
        <w:t>nella documentazione</w:t>
      </w:r>
      <w:r w:rsidRPr="004C32BE">
        <w:t xml:space="preserve"> dall’Autorità di Certificazione.</w:t>
      </w:r>
    </w:p>
    <w:p w:rsidR="00A738C7" w:rsidRPr="004C32BE" w:rsidRDefault="00A738C7" w:rsidP="00A738C7">
      <w:pPr>
        <w:spacing w:after="120" w:line="240" w:lineRule="auto"/>
      </w:pPr>
      <w:r w:rsidRPr="004C32BE">
        <w:t xml:space="preserve">Ogni </w:t>
      </w:r>
      <w:r>
        <w:t>programma</w:t>
      </w:r>
      <w:r w:rsidRPr="004C32BE">
        <w:t xml:space="preserve"> verrà altresì campionato ai fini dei controlli in loco svolti da parte dell’Autorità di Gestione (comprensivi anche dei controlli di stabilità per quanto riguarda il vincolo relativo) e dall’Autorità di Audit.</w:t>
      </w:r>
    </w:p>
    <w:p w:rsidR="00A738C7" w:rsidRPr="004C32BE" w:rsidRDefault="00A738C7" w:rsidP="00A738C7">
      <w:pPr>
        <w:spacing w:after="120" w:line="240" w:lineRule="auto"/>
      </w:pPr>
      <w:r w:rsidRPr="004C32BE">
        <w:t xml:space="preserve">Sono infine possibili ulteriori verifiche da parte di altri organi competenti (Commissione europea, Guardia di Finanza ecc.). </w:t>
      </w:r>
    </w:p>
    <w:p w:rsidR="00A738C7" w:rsidRDefault="00A738C7" w:rsidP="00A738C7">
      <w:pPr>
        <w:spacing w:after="120" w:line="240" w:lineRule="auto"/>
      </w:pPr>
      <w:r w:rsidRPr="006B7B77">
        <w:rPr>
          <w:b/>
        </w:rPr>
        <w:t>Nell’</w:t>
      </w:r>
      <w:r>
        <w:rPr>
          <w:b/>
        </w:rPr>
        <w:t>Appendice A6</w:t>
      </w:r>
      <w:r w:rsidRPr="006B7B77">
        <w:t xml:space="preserve"> si riporta l’indicazione dei principali controlli che verranno effettuati dalle strutture</w:t>
      </w:r>
      <w:r w:rsidRPr="004927FC">
        <w:t xml:space="preserve"> regionali competenti.</w:t>
      </w:r>
    </w:p>
    <w:p w:rsidR="006B2BB7" w:rsidRDefault="006B2BB7" w:rsidP="00A738C7">
      <w:pPr>
        <w:spacing w:after="120" w:line="240" w:lineRule="auto"/>
      </w:pPr>
    </w:p>
    <w:p w:rsidR="00175D97" w:rsidRDefault="00175D97" w:rsidP="00175D97">
      <w:pPr>
        <w:spacing w:after="120" w:line="240" w:lineRule="auto"/>
        <w:rPr>
          <w:rFonts w:eastAsia="Times New Roman"/>
          <w:b/>
          <w:bCs/>
          <w:sz w:val="24"/>
          <w:szCs w:val="24"/>
        </w:rPr>
      </w:pPr>
      <w:r>
        <w:rPr>
          <w:b/>
        </w:rPr>
        <w:t xml:space="preserve">7.2     </w:t>
      </w:r>
      <w:bookmarkStart w:id="35" w:name="_Toc513807947"/>
      <w:r w:rsidRPr="00175D97">
        <w:rPr>
          <w:rFonts w:eastAsia="Times New Roman"/>
          <w:b/>
          <w:bCs/>
          <w:sz w:val="24"/>
          <w:szCs w:val="24"/>
        </w:rPr>
        <w:t>Variazioni del progetto</w:t>
      </w:r>
      <w:bookmarkEnd w:id="35"/>
    </w:p>
    <w:p w:rsidR="00175D97" w:rsidRDefault="00175D97" w:rsidP="002624D5">
      <w:pPr>
        <w:spacing w:line="240" w:lineRule="auto"/>
        <w:rPr>
          <w:color w:val="000000"/>
        </w:rPr>
      </w:pPr>
      <w:r w:rsidRPr="00175D97">
        <w:rPr>
          <w:color w:val="000000"/>
        </w:rPr>
        <w:t xml:space="preserve">Il programma di investimento dovrà essere realizzato in conformità a quello approvato e ammesso alle agevolazioni. Sono tuttavia possibili le seguenti </w:t>
      </w:r>
      <w:r w:rsidRPr="00175D97">
        <w:rPr>
          <w:b/>
          <w:bCs/>
          <w:color w:val="000000"/>
        </w:rPr>
        <w:t>variazioni ordinarie</w:t>
      </w:r>
      <w:r w:rsidRPr="00175D97">
        <w:rPr>
          <w:color w:val="000000"/>
        </w:rPr>
        <w:t xml:space="preserve">, da comunicare </w:t>
      </w:r>
      <w:r w:rsidRPr="00175D97">
        <w:rPr>
          <w:color w:val="000000"/>
          <w:u w:val="single"/>
        </w:rPr>
        <w:t>ma che non necessitano di una espressa autorizzazione</w:t>
      </w:r>
      <w:r w:rsidRPr="00175D97">
        <w:rPr>
          <w:color w:val="000000"/>
        </w:rPr>
        <w:t>:</w:t>
      </w:r>
    </w:p>
    <w:p w:rsidR="00175D97" w:rsidRPr="00175D97" w:rsidRDefault="00175D97" w:rsidP="002624D5">
      <w:pPr>
        <w:spacing w:line="240" w:lineRule="auto"/>
        <w:rPr>
          <w:color w:val="000000"/>
        </w:rPr>
      </w:pPr>
      <w:r w:rsidRPr="00175D97">
        <w:rPr>
          <w:color w:val="000000"/>
        </w:rPr>
        <w:lastRenderedPageBreak/>
        <w:t>- variazioni per ogni singola tipologia di</w:t>
      </w:r>
      <w:r>
        <w:rPr>
          <w:color w:val="000000"/>
        </w:rPr>
        <w:t xml:space="preserve"> spesa ( es:</w:t>
      </w:r>
      <w:r w:rsidRPr="00175D97">
        <w:rPr>
          <w:color w:val="000000"/>
        </w:rPr>
        <w:t xml:space="preserve"> spese per acquisizione </w:t>
      </w:r>
      <w:r>
        <w:rPr>
          <w:color w:val="000000"/>
        </w:rPr>
        <w:t xml:space="preserve">macchinari e </w:t>
      </w:r>
      <w:r w:rsidRPr="00175D97">
        <w:rPr>
          <w:color w:val="000000"/>
        </w:rPr>
        <w:t xml:space="preserve"> attrezzature,</w:t>
      </w:r>
      <w:r>
        <w:rPr>
          <w:color w:val="000000"/>
        </w:rPr>
        <w:t xml:space="preserve"> software</w:t>
      </w:r>
      <w:r w:rsidRPr="00175D97">
        <w:rPr>
          <w:color w:val="000000"/>
        </w:rPr>
        <w:t xml:space="preserve">, etc) fino ad uno scostamento non superiore al 10% dell’importo ammesso, sempre nel rispetto dei limiti </w:t>
      </w:r>
      <w:r>
        <w:rPr>
          <w:color w:val="000000"/>
        </w:rPr>
        <w:t xml:space="preserve">percentuali stabiliti dal bando e </w:t>
      </w:r>
      <w:r w:rsidRPr="00175D97">
        <w:rPr>
          <w:color w:val="000000"/>
        </w:rPr>
        <w:t xml:space="preserve"> fermo restando il limite massimo dell’importo di contributo concesso per la realizzazione del progetto;</w:t>
      </w:r>
    </w:p>
    <w:p w:rsidR="00175D97" w:rsidRPr="00175D97" w:rsidRDefault="00175D97" w:rsidP="002624D5">
      <w:pPr>
        <w:spacing w:line="240" w:lineRule="auto"/>
        <w:rPr>
          <w:color w:val="000000"/>
        </w:rPr>
      </w:pPr>
      <w:r w:rsidRPr="00175D97">
        <w:rPr>
          <w:color w:val="000000"/>
        </w:rPr>
        <w:t>- sostituzione di taluno dei beni/fornitori previsti nel progetto con altri beni/fornitori simili e/o equivalenti.</w:t>
      </w:r>
    </w:p>
    <w:p w:rsidR="00175D97" w:rsidRPr="00175D97" w:rsidRDefault="00175D97" w:rsidP="002624D5">
      <w:pPr>
        <w:spacing w:line="240" w:lineRule="auto"/>
      </w:pPr>
    </w:p>
    <w:p w:rsidR="00175D97" w:rsidRDefault="00175D97" w:rsidP="002624D5">
      <w:pPr>
        <w:spacing w:line="240" w:lineRule="auto"/>
        <w:rPr>
          <w:color w:val="000000"/>
        </w:rPr>
      </w:pPr>
      <w:r w:rsidRPr="00175D97">
        <w:rPr>
          <w:color w:val="000000"/>
        </w:rPr>
        <w:t xml:space="preserve">Le </w:t>
      </w:r>
      <w:r w:rsidRPr="00175D97">
        <w:rPr>
          <w:b/>
          <w:bCs/>
          <w:color w:val="000000"/>
        </w:rPr>
        <w:t>proposte di variazioni non ordinarie</w:t>
      </w:r>
      <w:r w:rsidRPr="00175D97">
        <w:rPr>
          <w:color w:val="000000"/>
        </w:rPr>
        <w:t xml:space="preserve">, e che comportano scostamenti superiori al limite del 10% di cui sopra, devono invece essere adeguatamente motivate ed inoltrate tramite la funzionalità prevista sul SIGEF almeno 30 gg. prima della scadenza dei termini previsti per la realizzazione del progetto. </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struttura competente comunica formalmente al soggetto beneficiario l’esito della valutazione entro 30 gg. dal ricevimento della richiesta di variazione. Eventuali ritardi nella risposta non vanno interpretati con la regola del “silenzio assenso”.</w:t>
      </w:r>
    </w:p>
    <w:p w:rsidR="006B2BB7" w:rsidRPr="00175D97" w:rsidRDefault="006B2BB7" w:rsidP="002624D5">
      <w:pPr>
        <w:spacing w:line="240" w:lineRule="auto"/>
        <w:rPr>
          <w:color w:val="000000"/>
        </w:rPr>
      </w:pPr>
    </w:p>
    <w:p w:rsidR="00175D97" w:rsidRDefault="00175D97" w:rsidP="002624D5">
      <w:pPr>
        <w:spacing w:line="240" w:lineRule="auto"/>
        <w:rPr>
          <w:color w:val="000000"/>
        </w:rPr>
      </w:pPr>
      <w:r w:rsidRPr="00175D97">
        <w:rPr>
          <w:color w:val="000000"/>
        </w:rPr>
        <w:t>La richiesta di variante dovrà evidenziare gli scostamenti previsti rispetto al progetto originariamente ammesso. In ogni caso dovranno rimanere inalterati gli obiettivi originari e l’impianto complessivo del progetto ammesso.</w:t>
      </w:r>
    </w:p>
    <w:p w:rsidR="006B2BB7" w:rsidRPr="00175D97" w:rsidRDefault="006B2BB7" w:rsidP="002624D5">
      <w:pPr>
        <w:spacing w:line="240" w:lineRule="auto"/>
        <w:rPr>
          <w:color w:val="000000"/>
        </w:rPr>
      </w:pPr>
    </w:p>
    <w:p w:rsidR="00175D97" w:rsidRPr="00175D97" w:rsidRDefault="00175D97" w:rsidP="002624D5">
      <w:pPr>
        <w:spacing w:line="276" w:lineRule="auto"/>
        <w:rPr>
          <w:b/>
          <w:bCs/>
          <w:u w:val="single"/>
        </w:rPr>
      </w:pPr>
      <w:r w:rsidRPr="00175D97">
        <w:rPr>
          <w:b/>
          <w:bCs/>
          <w:u w:val="single"/>
        </w:rPr>
        <w:t>Le variazioni realizzate in assenza di preventiva autorizzazione della Regione Marche non saranno ammesse.</w:t>
      </w:r>
    </w:p>
    <w:p w:rsidR="00175D97" w:rsidRPr="00175D97" w:rsidRDefault="00175D97" w:rsidP="002624D5">
      <w:pPr>
        <w:spacing w:line="276" w:lineRule="auto"/>
        <w:rPr>
          <w:b/>
          <w:bCs/>
          <w:u w:val="single"/>
        </w:rPr>
      </w:pPr>
    </w:p>
    <w:p w:rsidR="00175D97" w:rsidRPr="00175D97" w:rsidRDefault="00175D97" w:rsidP="002624D5">
      <w:pPr>
        <w:spacing w:line="240" w:lineRule="auto"/>
        <w:rPr>
          <w:color w:val="000000"/>
        </w:rPr>
      </w:pPr>
      <w:r w:rsidRPr="00175D97">
        <w:rPr>
          <w:color w:val="000000"/>
        </w:rPr>
        <w:t>Qualora la somma delle spese sostenute e ritenute congrue, pertinenti ed ammissibili, comporti una riduzione della spesa originariamente ammessa maggiore del 30% o nel caso in cui il totale delle spese ammissibili risulti inferiore al limite minimo previsto dal bando si procederà alla revoca del contributo. Qualora la spesa finale documentata risulti superiore all’importo ammesso, ciò non comporterà aumento del contributo da liquidare.</w:t>
      </w:r>
    </w:p>
    <w:p w:rsidR="00175D97" w:rsidRPr="00175D97" w:rsidRDefault="00175D97" w:rsidP="002624D5">
      <w:pPr>
        <w:spacing w:line="240" w:lineRule="auto"/>
      </w:pPr>
    </w:p>
    <w:p w:rsidR="00175D97" w:rsidRPr="00175D97" w:rsidRDefault="00175D97" w:rsidP="002624D5">
      <w:pPr>
        <w:spacing w:line="240" w:lineRule="auto"/>
      </w:pPr>
      <w:r w:rsidRPr="00175D97">
        <w:t xml:space="preserve">Allorché a seguito dell’interrogazione del Registro Nazionale degli aiuti di Stato (RNA) il de minimis risultasse “incapiente”, è facoltà del beneficiario modificare il regime di aiuto prescelto in fase di presentazione della domanda, inoltrando la richiesta di variazione tramite la funzionalità prevista sul SIGEF (fino all’implementazione della funzione, tramite PEC alla casella PEC </w:t>
      </w:r>
      <w:hyperlink r:id="rId19" w:history="1">
        <w:r w:rsidR="006B2BB7" w:rsidRPr="002C1B97">
          <w:rPr>
            <w:rStyle w:val="Collegamentoipertestuale"/>
          </w:rPr>
          <w:t>regione.marche.innovazionericerca@emarche.it</w:t>
        </w:r>
      </w:hyperlink>
      <w:r w:rsidRPr="00175D97">
        <w:t xml:space="preserve"> della P.F. “Innovazione, Ricerca e Competitività”) almeno 30 gg. prima della scadenza dei termini previsti dal presente bando per l’approvazione del decreto di concessione del contributo.</w:t>
      </w:r>
    </w:p>
    <w:p w:rsidR="00175D97" w:rsidRPr="00175D97" w:rsidRDefault="00175D97" w:rsidP="002624D5">
      <w:pPr>
        <w:spacing w:line="240" w:lineRule="auto"/>
        <w:rPr>
          <w:color w:val="000000"/>
        </w:rPr>
      </w:pPr>
    </w:p>
    <w:p w:rsidR="00175D97" w:rsidRPr="00912635" w:rsidRDefault="00923A88" w:rsidP="002624D5">
      <w:pPr>
        <w:keepNext/>
        <w:spacing w:before="120" w:after="240" w:line="240" w:lineRule="auto"/>
        <w:outlineLvl w:val="1"/>
        <w:rPr>
          <w:rFonts w:eastAsia="Times New Roman"/>
          <w:b/>
          <w:bCs/>
          <w:sz w:val="24"/>
          <w:szCs w:val="24"/>
        </w:rPr>
      </w:pPr>
      <w:bookmarkStart w:id="36" w:name="_Toc513807948"/>
      <w:bookmarkStart w:id="37" w:name="_Toc436306791"/>
      <w:bookmarkEnd w:id="36"/>
      <w:r w:rsidRPr="00912635">
        <w:rPr>
          <w:rFonts w:eastAsia="Times New Roman"/>
          <w:b/>
          <w:bCs/>
          <w:sz w:val="24"/>
          <w:szCs w:val="24"/>
        </w:rPr>
        <w:t>7.3    V</w:t>
      </w:r>
      <w:r w:rsidR="00175D97" w:rsidRPr="00912635">
        <w:rPr>
          <w:rFonts w:eastAsia="Times New Roman"/>
          <w:b/>
          <w:bCs/>
          <w:sz w:val="24"/>
          <w:szCs w:val="24"/>
        </w:rPr>
        <w:t xml:space="preserve">ariazioni del </w:t>
      </w:r>
      <w:bookmarkEnd w:id="37"/>
      <w:r w:rsidR="00175D97" w:rsidRPr="00912635">
        <w:rPr>
          <w:rFonts w:eastAsia="Times New Roman"/>
          <w:b/>
          <w:bCs/>
          <w:sz w:val="24"/>
          <w:szCs w:val="24"/>
        </w:rPr>
        <w:t>beneficiario</w:t>
      </w:r>
    </w:p>
    <w:p w:rsidR="00175D97" w:rsidRDefault="00175D97" w:rsidP="002624D5">
      <w:pPr>
        <w:spacing w:line="240" w:lineRule="auto"/>
        <w:rPr>
          <w:color w:val="000000"/>
        </w:rPr>
      </w:pPr>
      <w:r w:rsidRPr="00175D97">
        <w:rPr>
          <w:color w:val="000000"/>
        </w:rPr>
        <w:t>I beneficiari del contributo sono tenuti a comunicare tempestivamente eventuali cessazioni di attività o chiusure delle sedi legali e/o unità locali interessate alla realizzazione degli interventi, nonché ogni altro fatto verificatosi successivamente alla presentazione della domanda e relativo ai requisiti soggettivi dell’impresa che possa determinare la perdita di taluno dei requisiti per l’ammissione al contributo.</w:t>
      </w:r>
    </w:p>
    <w:p w:rsidR="000C5DC0" w:rsidRPr="00175D97" w:rsidRDefault="000C5DC0" w:rsidP="002624D5">
      <w:pPr>
        <w:spacing w:line="240" w:lineRule="auto"/>
        <w:rPr>
          <w:color w:val="000000"/>
        </w:rPr>
      </w:pPr>
    </w:p>
    <w:p w:rsidR="00175D97" w:rsidRDefault="00175D97" w:rsidP="002624D5">
      <w:pPr>
        <w:spacing w:line="240" w:lineRule="auto"/>
        <w:rPr>
          <w:color w:val="000000"/>
        </w:rPr>
      </w:pPr>
      <w:r w:rsidRPr="00175D97">
        <w:rPr>
          <w:color w:val="000000"/>
        </w:rPr>
        <w:t xml:space="preserve">Le </w:t>
      </w:r>
      <w:r w:rsidRPr="00175D97">
        <w:rPr>
          <w:b/>
          <w:bCs/>
          <w:color w:val="000000"/>
        </w:rPr>
        <w:t>operazioni straordinarie di impresa (cessione o conferimento d’azienda, fusione, scissione, ecc.)</w:t>
      </w:r>
      <w:r w:rsidRPr="00175D97">
        <w:rPr>
          <w:color w:val="000000"/>
        </w:rPr>
        <w:t xml:space="preserve"> che dovessero intervenire successivamente alla presentazione della domanda di agevolazioni o in corso di esecuzione del progetto devono essere tempestivamente comunicate, tramite SIGEF (fino all’implementazione della funzione, tramite PEC). L’Amministrazione Regionale decide, entro 30 gg. solari, sull’ammissibilità di tale operazione sulla base della sussistenza dei medesimi requisiti di ammissibilità e di selezione previsti dal bando in capo al nuovo soggetto subentrante e purché non siano pregiudicate le finalità perseguite con il progetto presentato e/o cofinanziato. A tal fine l’Amministrazione può richiedere agli interessati tutta la documentazione integrativa necessaria. L’accoglimento delle modifiche di cui al presente punto non va interpretato con la regola del “silenzio-assenso”.</w:t>
      </w:r>
    </w:p>
    <w:p w:rsidR="000C5DC0" w:rsidRPr="00175D97" w:rsidRDefault="000C5DC0" w:rsidP="002624D5">
      <w:pPr>
        <w:spacing w:line="240" w:lineRule="auto"/>
        <w:rPr>
          <w:color w:val="000000"/>
        </w:rPr>
      </w:pPr>
    </w:p>
    <w:p w:rsidR="00175D97" w:rsidRPr="00175D97" w:rsidRDefault="00175D97" w:rsidP="002624D5">
      <w:pPr>
        <w:spacing w:line="240" w:lineRule="auto"/>
        <w:rPr>
          <w:color w:val="000000"/>
        </w:rPr>
      </w:pPr>
      <w:r w:rsidRPr="00175D97">
        <w:rPr>
          <w:color w:val="000000"/>
        </w:rPr>
        <w:t xml:space="preserve">Si precisa, inoltre, che le operazioni straordinarie di impresa sono ammesse a condizione che il soggetto subentrante sia in possesso dei requisiti soggettivi richiesti dal bando, continui ad esercitare l’attività e assuma gli obblighi relativi previsti dal bando. Le agevolazioni concesse ma non interamente erogate, possono essere trasferite - previa apposita domanda di trasferimento - al soggetto subentrante. </w:t>
      </w:r>
    </w:p>
    <w:p w:rsidR="00175D97" w:rsidRDefault="00175D97" w:rsidP="002624D5">
      <w:pPr>
        <w:spacing w:line="240" w:lineRule="auto"/>
        <w:rPr>
          <w:color w:val="000000"/>
        </w:rPr>
      </w:pPr>
      <w:r w:rsidRPr="00175D97">
        <w:rPr>
          <w:color w:val="000000"/>
        </w:rPr>
        <w:t>A tal fine, nell’atto di cessione/conferimento deve essere esplicitamente previsto che le agevolazioni sono cedute al soggetto subentrante.</w:t>
      </w:r>
    </w:p>
    <w:p w:rsidR="00175D97" w:rsidRPr="00175D97" w:rsidRDefault="00175D97" w:rsidP="002624D5">
      <w:pPr>
        <w:spacing w:line="240" w:lineRule="auto"/>
        <w:rPr>
          <w:color w:val="000000"/>
        </w:rPr>
      </w:pPr>
      <w:r w:rsidRPr="00175D97">
        <w:rPr>
          <w:color w:val="000000"/>
        </w:rPr>
        <w:t xml:space="preserve">Nei casi suddetti, l’Amministrazione regionale adotta in capo al soggetto subentrante un atto di trasferimento delle agevolazioni già concesse in capo al soggetto subentrato sulla base </w:t>
      </w:r>
      <w:r w:rsidR="00982FB3">
        <w:rPr>
          <w:color w:val="000000"/>
        </w:rPr>
        <w:t xml:space="preserve">della procedura attivata per la </w:t>
      </w:r>
      <w:r w:rsidRPr="00175D97">
        <w:rPr>
          <w:color w:val="000000"/>
        </w:rPr>
        <w:t xml:space="preserve"> concessione originaria delle agevolazioni.</w:t>
      </w:r>
    </w:p>
    <w:p w:rsidR="00175D97" w:rsidRPr="00175D97" w:rsidRDefault="00175D97" w:rsidP="002624D5">
      <w:pPr>
        <w:spacing w:line="240" w:lineRule="auto"/>
        <w:rPr>
          <w:color w:val="000000"/>
        </w:rPr>
      </w:pPr>
      <w:r w:rsidRPr="00175D97">
        <w:rPr>
          <w:color w:val="000000"/>
        </w:rPr>
        <w:t>La domanda di trasferimento delle agevolazioni deve essere presentata entro 30 giorni dalla data dell'evento e secondo le modalità sopra descritte.</w:t>
      </w:r>
    </w:p>
    <w:p w:rsidR="00175D97" w:rsidRPr="00175D97" w:rsidRDefault="00175D97" w:rsidP="002624D5">
      <w:pPr>
        <w:spacing w:line="240" w:lineRule="auto"/>
        <w:rPr>
          <w:color w:val="000000"/>
        </w:rPr>
      </w:pPr>
      <w:r w:rsidRPr="00175D97">
        <w:rPr>
          <w:color w:val="000000"/>
        </w:rPr>
        <w:t>Fatti salvi i casi di oggettiva impossibilità, la mancata presentazione della domanda di trasferimento entro il termine suddetto comporta la revoca delle agevolazioni già concesse.</w:t>
      </w:r>
    </w:p>
    <w:p w:rsidR="00175D97" w:rsidRPr="00175D97" w:rsidRDefault="00175D97" w:rsidP="002624D5">
      <w:pPr>
        <w:spacing w:line="240" w:lineRule="auto"/>
        <w:rPr>
          <w:color w:val="000000"/>
        </w:rPr>
      </w:pPr>
      <w:r w:rsidRPr="00175D97">
        <w:rPr>
          <w:color w:val="000000"/>
        </w:rPr>
        <w:t>La revoca delle agevolazioni è disposta qualora il soggetto subentrante non assuma gli obblighi previsti e/o qualora le agevolazioni non possano essere trasferite.</w:t>
      </w:r>
    </w:p>
    <w:p w:rsidR="00175D97" w:rsidRPr="00175D97" w:rsidRDefault="00175D97" w:rsidP="002624D5">
      <w:pPr>
        <w:spacing w:line="240" w:lineRule="auto"/>
        <w:rPr>
          <w:color w:val="000000"/>
        </w:rPr>
      </w:pPr>
      <w:r w:rsidRPr="00175D97">
        <w:rPr>
          <w:color w:val="000000"/>
        </w:rPr>
        <w:t>Per procedure concorsuali diverse dal fallimento, le disposizioni di cui al presente paragrafo si applicano anche all’affitto temporaneo d’azienda funzionale alla chiusura in bonis della procedura concorsuale, a condizione che nel contratto d’affitto sia esplicitamente prevista l’acquisizione dell’azienda a conclusione della stessa.</w:t>
      </w:r>
    </w:p>
    <w:p w:rsidR="00175D97" w:rsidRPr="00175D97" w:rsidRDefault="00175D97" w:rsidP="002624D5">
      <w:pPr>
        <w:spacing w:line="240" w:lineRule="auto"/>
        <w:rPr>
          <w:color w:val="000000"/>
        </w:rPr>
      </w:pPr>
      <w:r w:rsidRPr="00175D97">
        <w:rPr>
          <w:color w:val="000000"/>
        </w:rPr>
        <w:t>Le eventuali variazioni soggettive (es. fusioni) che dovessero intervenire nel periodo dei cinque anni dalla conclusione dell’operazione debbono essere preventivamente comunicate dall’Amministrazione regionale che deciderà nel rispetto di quanto stabilito dal vincolo di stabilità di cui all’art. 71 del Reg. (UE) 1303/2013 e dell’art. 25 del presente Bando.</w:t>
      </w:r>
    </w:p>
    <w:p w:rsidR="00175D97" w:rsidRPr="00175D97" w:rsidRDefault="00175D97" w:rsidP="002624D5">
      <w:pPr>
        <w:spacing w:line="240" w:lineRule="auto"/>
      </w:pPr>
    </w:p>
    <w:p w:rsidR="00A738C7" w:rsidRDefault="00094862" w:rsidP="002624D5">
      <w:pPr>
        <w:pStyle w:val="Titolo2"/>
        <w:spacing w:before="120" w:after="240" w:line="240" w:lineRule="auto"/>
        <w:rPr>
          <w:rFonts w:ascii="Calibri" w:eastAsia="Times New Roman" w:hAnsi="Calibri"/>
          <w:sz w:val="24"/>
          <w:szCs w:val="26"/>
        </w:rPr>
      </w:pPr>
      <w:bookmarkStart w:id="38" w:name="_Toc489278242"/>
      <w:bookmarkEnd w:id="33"/>
      <w:r>
        <w:rPr>
          <w:rFonts w:ascii="Calibri" w:eastAsia="Times New Roman" w:hAnsi="Calibri"/>
          <w:sz w:val="24"/>
          <w:szCs w:val="26"/>
        </w:rPr>
        <w:t xml:space="preserve">7.4  </w:t>
      </w:r>
      <w:r w:rsidR="00982FB3">
        <w:rPr>
          <w:rFonts w:ascii="Calibri" w:eastAsia="Times New Roman" w:hAnsi="Calibri"/>
          <w:sz w:val="24"/>
          <w:szCs w:val="26"/>
        </w:rPr>
        <w:t xml:space="preserve">   </w:t>
      </w:r>
      <w:r>
        <w:rPr>
          <w:rFonts w:ascii="Calibri" w:eastAsia="Times New Roman" w:hAnsi="Calibri"/>
          <w:sz w:val="24"/>
          <w:szCs w:val="26"/>
        </w:rPr>
        <w:t>P</w:t>
      </w:r>
      <w:r w:rsidR="00A738C7">
        <w:rPr>
          <w:rFonts w:ascii="Calibri" w:eastAsia="Times New Roman" w:hAnsi="Calibri"/>
          <w:sz w:val="24"/>
          <w:szCs w:val="26"/>
        </w:rPr>
        <w:t>roroghe</w:t>
      </w:r>
      <w:bookmarkEnd w:id="38"/>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Gli interessati possono presentare istanza di proroga rispetto al termine stabilito per l’ultimazione del </w:t>
      </w:r>
      <w:r w:rsidRPr="008427A5">
        <w:rPr>
          <w:rFonts w:eastAsia="Times New Roman"/>
          <w:color w:val="000000"/>
        </w:rPr>
        <w:t>programma di investimento</w:t>
      </w:r>
      <w:r w:rsidRPr="008427A5">
        <w:rPr>
          <w:rFonts w:eastAsia="Times New Roman" w:cs="Calibri"/>
          <w:color w:val="000000"/>
        </w:rPr>
        <w:t xml:space="preserve"> </w:t>
      </w:r>
      <w:r w:rsidRPr="008427A5">
        <w:rPr>
          <w:rFonts w:eastAsia="Times New Roman" w:cs="Calibri"/>
          <w:b/>
          <w:bCs/>
          <w:color w:val="000000"/>
        </w:rPr>
        <w:t>fino ad un massimo di 3 mesi</w:t>
      </w:r>
      <w:r w:rsidRPr="008427A5">
        <w:rPr>
          <w:rFonts w:eastAsia="Times New Roman" w:cs="Calibri"/>
          <w:color w:val="000000"/>
        </w:rPr>
        <w:t xml:space="preserve">. </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L’istanza deve essere presentata secondo le modalità indicate nel sistema SIGEF almeno 30 giorni prima della scadenza prevista per il completamento del programma e deve essere accompagnata da dettagliate giustificazioni.</w:t>
      </w:r>
    </w:p>
    <w:p w:rsidR="00A738C7" w:rsidRPr="008427A5" w:rsidRDefault="00A738C7" w:rsidP="002624D5">
      <w:pPr>
        <w:spacing w:line="240" w:lineRule="auto"/>
        <w:rPr>
          <w:rFonts w:eastAsia="Times New Roman" w:cs="Calibri"/>
          <w:color w:val="000000"/>
        </w:rPr>
      </w:pPr>
      <w:r w:rsidRPr="008427A5">
        <w:rPr>
          <w:rFonts w:eastAsia="Times New Roman" w:cs="Calibri"/>
          <w:color w:val="000000"/>
        </w:rPr>
        <w:t xml:space="preserve">La richiesta di proroga si intende accolta salvo che la Regione entro 10 giorni non manifesti parere contrario. </w:t>
      </w:r>
    </w:p>
    <w:p w:rsidR="00A738C7" w:rsidRDefault="00A738C7" w:rsidP="002624D5">
      <w:pPr>
        <w:spacing w:line="240" w:lineRule="auto"/>
        <w:rPr>
          <w:rFonts w:eastAsia="Times New Roman" w:cs="Calibri"/>
          <w:b/>
          <w:bCs/>
          <w:color w:val="000000"/>
        </w:rPr>
      </w:pPr>
      <w:r w:rsidRPr="008427A5">
        <w:rPr>
          <w:rFonts w:eastAsia="Times New Roman" w:cs="Calibri"/>
          <w:b/>
          <w:bCs/>
          <w:color w:val="000000"/>
        </w:rPr>
        <w:t>In caso di positivo accoglimento il beneficiario è tenuto a modificare il termine di scadenza della eventuale garanzia fideiussoria richiesta per l’erogazione dell’anticipo.</w:t>
      </w:r>
    </w:p>
    <w:p w:rsidR="00982FB3" w:rsidRDefault="00982FB3" w:rsidP="002624D5">
      <w:pPr>
        <w:spacing w:line="240" w:lineRule="auto"/>
        <w:rPr>
          <w:rFonts w:eastAsia="Times New Roman" w:cs="Calibri"/>
          <w:b/>
          <w:bCs/>
          <w:color w:val="000000"/>
        </w:rPr>
      </w:pPr>
    </w:p>
    <w:p w:rsidR="00A738C7" w:rsidRPr="00912635" w:rsidRDefault="00982FB3" w:rsidP="00982FB3">
      <w:pPr>
        <w:pStyle w:val="Titolo2"/>
        <w:spacing w:before="120" w:after="240" w:line="240" w:lineRule="auto"/>
        <w:jc w:val="left"/>
        <w:rPr>
          <w:rFonts w:ascii="Calibri" w:eastAsia="Times New Roman" w:hAnsi="Calibri"/>
          <w:sz w:val="24"/>
          <w:szCs w:val="26"/>
        </w:rPr>
      </w:pPr>
      <w:bookmarkStart w:id="39" w:name="_Toc315340829"/>
      <w:bookmarkStart w:id="40" w:name="_Toc482108109"/>
      <w:bookmarkStart w:id="41" w:name="_Toc489278243"/>
      <w:r w:rsidRPr="00912635">
        <w:rPr>
          <w:rFonts w:ascii="Calibri" w:eastAsia="Times New Roman" w:hAnsi="Calibri"/>
          <w:sz w:val="24"/>
          <w:szCs w:val="26"/>
        </w:rPr>
        <w:t xml:space="preserve">7.5   </w:t>
      </w:r>
      <w:r w:rsidR="00A738C7" w:rsidRPr="00912635">
        <w:rPr>
          <w:rFonts w:ascii="Calibri" w:eastAsia="Times New Roman" w:hAnsi="Calibri"/>
          <w:sz w:val="24"/>
          <w:szCs w:val="26"/>
        </w:rPr>
        <w:t>Sospensioni</w:t>
      </w:r>
      <w:bookmarkEnd w:id="39"/>
      <w:bookmarkEnd w:id="40"/>
      <w:bookmarkEnd w:id="41"/>
    </w:p>
    <w:p w:rsidR="00A738C7" w:rsidRPr="00513775" w:rsidRDefault="00A738C7" w:rsidP="00A738C7">
      <w:pPr>
        <w:spacing w:after="120" w:line="240" w:lineRule="auto"/>
      </w:pPr>
      <w:r w:rsidRPr="00513775">
        <w:t xml:space="preserve">Nel caso di </w:t>
      </w:r>
      <w:r w:rsidRPr="00AF3173">
        <w:rPr>
          <w:b/>
        </w:rPr>
        <w:t>un procedimento giudiziario o di un ricorso amministrativo</w:t>
      </w:r>
      <w:r w:rsidRPr="00513775">
        <w:t xml:space="preserve"> </w:t>
      </w:r>
      <w:r w:rsidRPr="00AF3173">
        <w:rPr>
          <w:b/>
        </w:rPr>
        <w:t>con effetto sospensivo</w:t>
      </w:r>
      <w:r w:rsidRPr="00513775">
        <w:t xml:space="preserve"> che determini una interruzione nell’attuazione del </w:t>
      </w:r>
      <w:r>
        <w:t>programma</w:t>
      </w:r>
      <w:r w:rsidRPr="00513775">
        <w:t>, con specifico riferimento all’avanzamento della spesa o di parte di essa, il Beneficiario può presentare</w:t>
      </w:r>
      <w:r>
        <w:t xml:space="preserve"> </w:t>
      </w:r>
      <w:r w:rsidRPr="00513775">
        <w:t xml:space="preserve">alla Struttura regionale competente apposita istanza di sospensione. La predetta istanza deve essere dettagliata e motivata, con specifica menzione della diretta connessione tra il procedimento giudiziario o il ricorso amministrativo richiamato e l’interruzione nell’avanzamento della spesa o di parte di essa. Il Beneficiario è altresì tenuto a fornire all’Amministrazione regionale informazioni costantemente aggiornate sullo sviluppo del procedimento giudiziario o del ricorso amministrativo richiamato: in particolare, entro il 30 ottobre di ogni anno e fino alla data di adozione della decisione giuridica o amministrativa finale, il Beneficiario deve fornire un’informativa dettagliata sullo stato di avanzamento del procedimento giudiziario o sul ricorso amministrativo. </w:t>
      </w:r>
    </w:p>
    <w:p w:rsidR="00A738C7" w:rsidRDefault="00A738C7" w:rsidP="00A738C7">
      <w:pPr>
        <w:spacing w:after="120" w:line="240" w:lineRule="auto"/>
      </w:pPr>
      <w:r w:rsidRPr="00513775">
        <w:t>L’Amministrazione regionale si riserva la facoltà di ammettere la predetta istanza di sospensione.</w:t>
      </w:r>
    </w:p>
    <w:p w:rsidR="00982FB3" w:rsidRDefault="00982FB3" w:rsidP="00A738C7">
      <w:pPr>
        <w:spacing w:after="120" w:line="240" w:lineRule="auto"/>
      </w:pPr>
    </w:p>
    <w:p w:rsidR="00A738C7" w:rsidRPr="00912635" w:rsidRDefault="00076DD3" w:rsidP="00076DD3">
      <w:pPr>
        <w:pStyle w:val="Titolo2"/>
        <w:spacing w:before="120" w:after="240" w:line="240" w:lineRule="auto"/>
        <w:jc w:val="left"/>
        <w:rPr>
          <w:rFonts w:ascii="Calibri" w:eastAsia="Times New Roman" w:hAnsi="Calibri"/>
          <w:sz w:val="24"/>
          <w:szCs w:val="26"/>
        </w:rPr>
      </w:pPr>
      <w:bookmarkStart w:id="42" w:name="_Toc489278244"/>
      <w:r w:rsidRPr="00912635">
        <w:rPr>
          <w:rFonts w:ascii="Calibri" w:eastAsia="Times New Roman" w:hAnsi="Calibri"/>
          <w:sz w:val="24"/>
          <w:szCs w:val="26"/>
        </w:rPr>
        <w:t xml:space="preserve">7.6     </w:t>
      </w:r>
      <w:r w:rsidR="00A738C7" w:rsidRPr="00912635">
        <w:rPr>
          <w:rFonts w:ascii="Calibri" w:eastAsia="Times New Roman" w:hAnsi="Calibri"/>
          <w:sz w:val="24"/>
          <w:szCs w:val="26"/>
        </w:rPr>
        <w:t>Rinuncia</w:t>
      </w:r>
      <w:bookmarkEnd w:id="42"/>
    </w:p>
    <w:p w:rsidR="00A738C7" w:rsidRDefault="00A738C7" w:rsidP="00A738C7">
      <w:pPr>
        <w:spacing w:after="120" w:line="240" w:lineRule="auto"/>
      </w:pPr>
      <w:r w:rsidRPr="00C8323E">
        <w:t xml:space="preserve">L’impresa deve comunicare, </w:t>
      </w:r>
      <w:r w:rsidRPr="00822DE4">
        <w:t>tramite funzionalità del sistema informativo (fino all’implementazione della funzion</w:t>
      </w:r>
      <w:r>
        <w:t>e,</w:t>
      </w:r>
      <w:r w:rsidRPr="00822DE4">
        <w:t xml:space="preserve"> tramite PEC),</w:t>
      </w:r>
      <w:r w:rsidRPr="00C8323E">
        <w:t xml:space="preserve"> al responsabile del procedimento entro </w:t>
      </w:r>
      <w:r>
        <w:t>30</w:t>
      </w:r>
      <w:r w:rsidRPr="00C8323E">
        <w:t xml:space="preserve"> </w:t>
      </w:r>
      <w:r>
        <w:t>g</w:t>
      </w:r>
      <w:r w:rsidRPr="00C8323E">
        <w:t>iorni</w:t>
      </w:r>
      <w:r>
        <w:t xml:space="preserve"> </w:t>
      </w:r>
      <w:r w:rsidRPr="00C8323E">
        <w:t xml:space="preserve">dalla data di ricevimento della comunicazione di assegnazione, l’eventuale rinuncia al contributo. </w:t>
      </w:r>
    </w:p>
    <w:p w:rsidR="00076DD3" w:rsidRPr="00C8323E" w:rsidRDefault="00076DD3" w:rsidP="00A738C7">
      <w:pPr>
        <w:spacing w:after="120" w:line="240" w:lineRule="auto"/>
      </w:pPr>
    </w:p>
    <w:p w:rsidR="00A738C7" w:rsidRPr="00FA154D" w:rsidRDefault="00076DD3" w:rsidP="00076DD3">
      <w:pPr>
        <w:pStyle w:val="Titolo2"/>
        <w:spacing w:before="120" w:after="240" w:line="240" w:lineRule="auto"/>
        <w:jc w:val="left"/>
        <w:rPr>
          <w:rFonts w:ascii="Calibri" w:eastAsia="Times New Roman" w:hAnsi="Calibri"/>
          <w:sz w:val="24"/>
          <w:szCs w:val="26"/>
        </w:rPr>
      </w:pPr>
      <w:bookmarkStart w:id="43" w:name="_Toc315340830"/>
      <w:bookmarkStart w:id="44" w:name="_Toc489278245"/>
      <w:r>
        <w:rPr>
          <w:rFonts w:ascii="Calibri" w:eastAsia="Times New Roman" w:hAnsi="Calibri"/>
          <w:sz w:val="24"/>
          <w:szCs w:val="26"/>
        </w:rPr>
        <w:t xml:space="preserve">7.7      </w:t>
      </w:r>
      <w:r w:rsidR="00A738C7" w:rsidRPr="00FA154D">
        <w:rPr>
          <w:rFonts w:ascii="Calibri" w:eastAsia="Times New Roman" w:hAnsi="Calibri"/>
          <w:sz w:val="24"/>
          <w:szCs w:val="26"/>
        </w:rPr>
        <w:t>Revoche</w:t>
      </w:r>
      <w:bookmarkEnd w:id="43"/>
      <w:r w:rsidR="00A738C7" w:rsidRPr="00FA154D">
        <w:rPr>
          <w:rFonts w:ascii="Calibri" w:eastAsia="Times New Roman" w:hAnsi="Calibri"/>
          <w:sz w:val="24"/>
          <w:szCs w:val="26"/>
        </w:rPr>
        <w:t xml:space="preserve"> e procedimento di revoca</w:t>
      </w:r>
      <w:bookmarkEnd w:id="44"/>
    </w:p>
    <w:p w:rsidR="00A738C7" w:rsidRPr="00513775" w:rsidRDefault="00A738C7" w:rsidP="00A738C7">
      <w:pPr>
        <w:pStyle w:val="Corpodeltesto3"/>
        <w:spacing w:before="0" w:line="240" w:lineRule="auto"/>
        <w:rPr>
          <w:sz w:val="22"/>
          <w:szCs w:val="22"/>
        </w:rPr>
      </w:pPr>
      <w:r w:rsidRPr="00513775">
        <w:rPr>
          <w:sz w:val="22"/>
          <w:szCs w:val="22"/>
        </w:rPr>
        <w:t>I contributi concessi sono revocati dalla Regione Marche nei seguenti casi:</w:t>
      </w:r>
    </w:p>
    <w:p w:rsidR="00A738C7" w:rsidRPr="00513775" w:rsidRDefault="00A738C7" w:rsidP="00133862">
      <w:pPr>
        <w:pStyle w:val="Corpodeltesto2"/>
        <w:numPr>
          <w:ilvl w:val="0"/>
          <w:numId w:val="26"/>
        </w:numPr>
        <w:spacing w:after="0" w:line="240" w:lineRule="auto"/>
        <w:ind w:left="357" w:hanging="357"/>
      </w:pPr>
      <w:r w:rsidRPr="00513775">
        <w:t xml:space="preserve">mancato rispetto dei termini previsti dal bando per la realizzazione del </w:t>
      </w:r>
      <w:r>
        <w:t>programma</w:t>
      </w:r>
      <w:r w:rsidRPr="00513775">
        <w:t xml:space="preserve">, salvo proroghe debitamente giustificate e autorizzate; </w:t>
      </w:r>
    </w:p>
    <w:p w:rsidR="00A738C7" w:rsidRPr="00513775" w:rsidRDefault="00A738C7" w:rsidP="00133862">
      <w:pPr>
        <w:pStyle w:val="Corpodeltesto2"/>
        <w:numPr>
          <w:ilvl w:val="0"/>
          <w:numId w:val="26"/>
        </w:numPr>
        <w:spacing w:after="0" w:line="240" w:lineRule="auto"/>
        <w:ind w:left="357" w:hanging="357"/>
      </w:pPr>
      <w:r w:rsidRPr="00513775">
        <w:t>mancato invio della comunicazione di accettazione del contributo e di conferma inizio attività;</w:t>
      </w:r>
    </w:p>
    <w:p w:rsidR="00A738C7" w:rsidRPr="00513775" w:rsidRDefault="00A738C7" w:rsidP="00133862">
      <w:pPr>
        <w:pStyle w:val="Corpodeltesto2"/>
        <w:numPr>
          <w:ilvl w:val="0"/>
          <w:numId w:val="26"/>
        </w:numPr>
        <w:spacing w:after="0" w:line="240" w:lineRule="auto"/>
        <w:ind w:left="357" w:hanging="357"/>
      </w:pPr>
      <w:r w:rsidRPr="00513775">
        <w:t>rinuncia al contributo;</w:t>
      </w:r>
    </w:p>
    <w:p w:rsidR="00A738C7" w:rsidRPr="00BD60A7" w:rsidRDefault="00A738C7" w:rsidP="00133862">
      <w:pPr>
        <w:numPr>
          <w:ilvl w:val="0"/>
          <w:numId w:val="26"/>
        </w:numPr>
        <w:spacing w:line="240" w:lineRule="auto"/>
        <w:ind w:left="357" w:hanging="357"/>
      </w:pPr>
      <w:r w:rsidRPr="00513775">
        <w:t xml:space="preserve">violazione dell’obbligo di stabilità delle operazioni (salvo che non sia dovuta a fallimento non fraudolento) </w:t>
      </w:r>
      <w:r w:rsidRPr="00BD60A7">
        <w:t>previsto dall’art. 71 del Regolamento UE 1303/2013</w:t>
      </w:r>
      <w:r w:rsidRPr="00BD60A7">
        <w:rPr>
          <w:rStyle w:val="Rimandonotaapidipagina"/>
        </w:rPr>
        <w:footnoteReference w:id="3"/>
      </w:r>
      <w:r w:rsidRPr="00BD60A7">
        <w:t>;</w:t>
      </w:r>
    </w:p>
    <w:p w:rsidR="00A738C7" w:rsidRPr="00BD60A7" w:rsidRDefault="00A738C7" w:rsidP="00133862">
      <w:pPr>
        <w:pStyle w:val="Corpodeltesto2"/>
        <w:numPr>
          <w:ilvl w:val="0"/>
          <w:numId w:val="26"/>
        </w:numPr>
        <w:spacing w:after="0" w:line="240" w:lineRule="auto"/>
        <w:ind w:left="357" w:hanging="357"/>
      </w:pPr>
      <w:r w:rsidRPr="00BD60A7">
        <w:t>parziale realizzazione del programma di i</w:t>
      </w:r>
      <w:r>
        <w:t>nvestimento tale da non consentire il raggiungimento degli obiettivi del programma di investimento</w:t>
      </w:r>
      <w:r w:rsidRPr="00BD60A7">
        <w:t xml:space="preserve">; </w:t>
      </w:r>
    </w:p>
    <w:p w:rsidR="00A738C7" w:rsidRPr="00BD60A7" w:rsidRDefault="00A738C7" w:rsidP="00133862">
      <w:pPr>
        <w:pStyle w:val="Corpodeltesto2"/>
        <w:numPr>
          <w:ilvl w:val="0"/>
          <w:numId w:val="26"/>
        </w:numPr>
        <w:spacing w:after="0" w:line="240" w:lineRule="auto"/>
        <w:ind w:left="357" w:hanging="357"/>
      </w:pPr>
      <w:r w:rsidRPr="00BD60A7">
        <w:t>contributi concessi sulla base di dati, notizie o dichiarazioni false e/o mendaci;</w:t>
      </w:r>
    </w:p>
    <w:p w:rsidR="00A738C7" w:rsidRPr="00513775" w:rsidRDefault="00A738C7" w:rsidP="00133862">
      <w:pPr>
        <w:pStyle w:val="Corpodeltesto2"/>
        <w:numPr>
          <w:ilvl w:val="0"/>
          <w:numId w:val="26"/>
        </w:numPr>
        <w:spacing w:after="0" w:line="240" w:lineRule="auto"/>
        <w:ind w:left="357" w:hanging="357"/>
      </w:pPr>
      <w:r w:rsidRPr="00BD60A7">
        <w:t>mancata localizzazione nel territorio della Regione Marche della sede dell’investimento (sede legale o unità</w:t>
      </w:r>
      <w:r w:rsidRPr="00513775">
        <w:t xml:space="preserve"> operativa) entro la data del primo pagamento del contributo, </w:t>
      </w:r>
      <w:r w:rsidRPr="00073C7F">
        <w:t>per le imprese prive di unità operativa nella Regione Marche al momento della presentazione della domanda</w:t>
      </w:r>
      <w:r w:rsidRPr="00513775">
        <w:t>;</w:t>
      </w:r>
    </w:p>
    <w:p w:rsidR="00A738C7" w:rsidRPr="00513775" w:rsidRDefault="00A738C7" w:rsidP="00133862">
      <w:pPr>
        <w:pStyle w:val="Corpodeltesto2"/>
        <w:numPr>
          <w:ilvl w:val="0"/>
          <w:numId w:val="26"/>
        </w:numPr>
        <w:spacing w:after="0" w:line="240" w:lineRule="auto"/>
        <w:ind w:left="357" w:hanging="357"/>
      </w:pPr>
      <w:r w:rsidRPr="00513775">
        <w:t>qualora il beneficiario destinatario di un ordine di recupero pendente per effetto di una decisione della Commissione che dichiara un aiuto illegale o incompatibile con il mercato interno, non abbia provveduto alla regolarizzazione entro la data di pagamento di ciascuna tranche del contributo;</w:t>
      </w:r>
      <w:r w:rsidRPr="00513775">
        <w:rPr>
          <w:rStyle w:val="Rimandonotaapidipagina"/>
        </w:rPr>
        <w:footnoteReference w:id="4"/>
      </w:r>
    </w:p>
    <w:p w:rsidR="00A738C7" w:rsidRPr="004927FC" w:rsidRDefault="00A738C7" w:rsidP="00A738C7">
      <w:pPr>
        <w:pStyle w:val="Corpodeltesto3"/>
        <w:spacing w:before="0" w:after="0" w:line="240" w:lineRule="auto"/>
        <w:rPr>
          <w:rStyle w:val="Enfasicorsivo"/>
          <w:i w:val="0"/>
          <w:sz w:val="6"/>
          <w:szCs w:val="22"/>
        </w:rPr>
      </w:pPr>
    </w:p>
    <w:p w:rsidR="00A738C7" w:rsidRPr="00513775" w:rsidRDefault="00A738C7" w:rsidP="00A738C7">
      <w:pPr>
        <w:pStyle w:val="Corpodeltesto3"/>
        <w:spacing w:before="0" w:line="240" w:lineRule="auto"/>
        <w:rPr>
          <w:rStyle w:val="Enfasicorsivo"/>
          <w:i w:val="0"/>
          <w:iCs w:val="0"/>
          <w:sz w:val="22"/>
          <w:szCs w:val="22"/>
        </w:rPr>
      </w:pPr>
      <w:r w:rsidRPr="00513775">
        <w:rPr>
          <w:rStyle w:val="Enfasicorsivo"/>
          <w:i w:val="0"/>
          <w:sz w:val="22"/>
          <w:szCs w:val="22"/>
        </w:rPr>
        <w:t xml:space="preserve">La Regione Marche può altresì disporre la revoca dei contributi concessi: </w:t>
      </w:r>
    </w:p>
    <w:p w:rsidR="00A738C7" w:rsidRPr="00513775" w:rsidRDefault="00A738C7" w:rsidP="00133862">
      <w:pPr>
        <w:pStyle w:val="Corpodeltesto2"/>
        <w:numPr>
          <w:ilvl w:val="0"/>
          <w:numId w:val="26"/>
        </w:numPr>
        <w:spacing w:after="0" w:line="240" w:lineRule="auto"/>
      </w:pPr>
      <w:r w:rsidRPr="00513775">
        <w:t>qualora dalla documentazione prodotta o dalle verifiche e controlli eseguiti emergano inadempimenti rispetto agli obblighi previsti nel bando, nonché in tutti gli altri casi previsti dalla normativa di riferimento;</w:t>
      </w:r>
    </w:p>
    <w:p w:rsidR="00A738C7" w:rsidRPr="00FA154D" w:rsidRDefault="00A738C7" w:rsidP="00133862">
      <w:pPr>
        <w:pStyle w:val="Corpodeltesto3"/>
        <w:numPr>
          <w:ilvl w:val="0"/>
          <w:numId w:val="26"/>
        </w:numPr>
        <w:spacing w:before="0" w:after="0" w:line="240" w:lineRule="auto"/>
        <w:rPr>
          <w:rStyle w:val="Enfasicorsivo"/>
          <w:i w:val="0"/>
          <w:sz w:val="22"/>
          <w:szCs w:val="22"/>
        </w:rPr>
      </w:pPr>
      <w:r w:rsidRPr="00FA154D">
        <w:rPr>
          <w:rStyle w:val="Enfasicorsivo"/>
          <w:i w:val="0"/>
          <w:sz w:val="22"/>
          <w:szCs w:val="22"/>
        </w:rPr>
        <w:t>qualora vengano meno i requisiti di ammissibilità  di cui al precedente paragrafo 2.2.</w:t>
      </w:r>
    </w:p>
    <w:p w:rsidR="00A738C7" w:rsidRPr="00BD60A7" w:rsidRDefault="00A738C7" w:rsidP="00A738C7">
      <w:pPr>
        <w:pStyle w:val="Corpodeltesto3"/>
        <w:spacing w:before="0" w:after="0" w:line="240" w:lineRule="auto"/>
        <w:ind w:left="360"/>
        <w:rPr>
          <w:rStyle w:val="Enfasicorsivo"/>
          <w:i w:val="0"/>
          <w:sz w:val="22"/>
          <w:szCs w:val="22"/>
        </w:rPr>
      </w:pPr>
    </w:p>
    <w:p w:rsidR="00A738C7" w:rsidRPr="00BD60A7" w:rsidRDefault="00A738C7" w:rsidP="00A738C7">
      <w:pPr>
        <w:spacing w:after="120" w:line="240" w:lineRule="auto"/>
      </w:pPr>
      <w:r w:rsidRPr="00BD60A7">
        <w:t>La Regione Marche, qualora intenda procedere alla revoca, comunica ai soggetti beneficiari</w:t>
      </w:r>
      <w:r w:rsidRPr="00BD60A7">
        <w:rPr>
          <w:rStyle w:val="Rimandonotaapidipagina"/>
        </w:rPr>
        <w:footnoteReference w:id="5"/>
      </w:r>
      <w:r w:rsidRPr="00BD60A7">
        <w:t xml:space="preserve"> l’avvio del procedimento di revoca e assegna il termine di 15 giorni, decorrente dalla ricezione della comunicazione stessa, per presentare eventuali controdeduzioni, scritti difensivi e qualsiasi altra documentazione ritenuta idonea.</w:t>
      </w:r>
    </w:p>
    <w:p w:rsidR="00A738C7" w:rsidRPr="00BD60A7" w:rsidRDefault="00A738C7" w:rsidP="00A738C7">
      <w:pPr>
        <w:pStyle w:val="Corpodeltesto3"/>
        <w:spacing w:before="0" w:line="240" w:lineRule="auto"/>
        <w:rPr>
          <w:sz w:val="22"/>
          <w:szCs w:val="22"/>
        </w:rPr>
      </w:pPr>
      <w:r w:rsidRPr="00BD60A7">
        <w:rPr>
          <w:sz w:val="22"/>
          <w:szCs w:val="22"/>
        </w:rPr>
        <w:t>La Regione esaminata tale documentazione e acquisito ogni ulteriore elemento di giudizio, formula le proprie osservazioni conclusive in merito entro 30 giorni successivi al ricevimento della comunicazione stessa.</w:t>
      </w:r>
    </w:p>
    <w:p w:rsidR="00A738C7" w:rsidRPr="00BD60A7" w:rsidRDefault="00A738C7" w:rsidP="00A738C7">
      <w:pPr>
        <w:pStyle w:val="Corpodeltesto3"/>
        <w:spacing w:before="0" w:line="240" w:lineRule="auto"/>
        <w:rPr>
          <w:sz w:val="22"/>
          <w:szCs w:val="22"/>
        </w:rPr>
      </w:pPr>
      <w:r w:rsidRPr="00BD60A7">
        <w:rPr>
          <w:sz w:val="22"/>
          <w:szCs w:val="22"/>
        </w:rPr>
        <w:t>Qualora si ritengano fondati i motivi che hanno portato all’avvio del procedimento, la Regione procederà all’adozione del decreto di revoca del contributo concesso e di eventuale recupero delle somme erogate e all’invio dello stesso al Beneficiario tramite</w:t>
      </w:r>
      <w:r>
        <w:rPr>
          <w:sz w:val="22"/>
          <w:szCs w:val="22"/>
        </w:rPr>
        <w:t xml:space="preserve"> SIGEF.</w:t>
      </w:r>
    </w:p>
    <w:p w:rsidR="00A738C7" w:rsidRPr="00BD60A7" w:rsidRDefault="00A738C7" w:rsidP="00A738C7">
      <w:pPr>
        <w:spacing w:after="120" w:line="240" w:lineRule="auto"/>
      </w:pPr>
      <w:r w:rsidRPr="00BD60A7">
        <w:lastRenderedPageBreak/>
        <w:t xml:space="preserve">Nel decreto di revoca e recupero vengono assegnati </w:t>
      </w:r>
      <w:r>
        <w:t>30</w:t>
      </w:r>
      <w:r w:rsidRPr="00BD60A7">
        <w:t xml:space="preserve"> giorni dalla data di ricevimento del provvedimento per la restituzione delle somme dovute, maggiorate degli interessi, delle spese e delle </w:t>
      </w:r>
      <w:r w:rsidRPr="002624D5">
        <w:t>eventuali sanzioni</w:t>
      </w:r>
      <w:r w:rsidRPr="002624D5">
        <w:rPr>
          <w:rStyle w:val="Rimandonotaapidipagina"/>
        </w:rPr>
        <w:footnoteReference w:id="6"/>
      </w:r>
      <w:r w:rsidRPr="002624D5">
        <w:t>.</w:t>
      </w:r>
    </w:p>
    <w:p w:rsidR="00A738C7" w:rsidRPr="00FA154D" w:rsidRDefault="00A738C7" w:rsidP="00A738C7">
      <w:pPr>
        <w:spacing w:after="120" w:line="240" w:lineRule="auto"/>
      </w:pPr>
      <w:r w:rsidRPr="00BD60A7">
        <w:t>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w:t>
      </w:r>
      <w:r>
        <w:t>ventuale organismo fideiussore.</w:t>
      </w:r>
    </w:p>
    <w:p w:rsidR="00A738C7" w:rsidRPr="00BC47D6" w:rsidRDefault="00A738C7" w:rsidP="00A738C7">
      <w:pPr>
        <w:pStyle w:val="Titolo1"/>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45" w:name="_Toc489278246"/>
      <w:r w:rsidRPr="00BC47D6">
        <w:rPr>
          <w:rFonts w:cs="Times New Roman"/>
          <w:kern w:val="28"/>
          <w:sz w:val="28"/>
          <w:szCs w:val="52"/>
          <w:lang w:eastAsia="en-US"/>
        </w:rPr>
        <w:t>OBBLIGHI DEL BENEFICIARIO</w:t>
      </w:r>
      <w:bookmarkEnd w:id="45"/>
      <w:r w:rsidRPr="00BC47D6">
        <w:rPr>
          <w:rFonts w:cs="Times New Roman"/>
          <w:kern w:val="28"/>
          <w:sz w:val="28"/>
          <w:szCs w:val="52"/>
          <w:lang w:eastAsia="en-US"/>
        </w:rPr>
        <w:t xml:space="preserve"> </w:t>
      </w: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6" w:name="_Toc489278247"/>
      <w:r w:rsidRPr="00F1789D">
        <w:rPr>
          <w:rFonts w:ascii="Calibri" w:eastAsia="Times New Roman" w:hAnsi="Calibri"/>
          <w:sz w:val="24"/>
          <w:szCs w:val="26"/>
        </w:rPr>
        <w:t>Obblighi in materia di informazione e pubblicità</w:t>
      </w:r>
      <w:bookmarkEnd w:id="46"/>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Ai sensi del Reg. (UE) 1303/2013, i beneficiari che accettano il finanziamento, accettano altresì di venire inclusi nell’elenco dei beneficiari pubblicato in formato elettronico o in altra forma.</w:t>
      </w:r>
    </w:p>
    <w:p w:rsidR="00A738C7" w:rsidRPr="005E6D82" w:rsidRDefault="00A738C7" w:rsidP="00A738C7">
      <w:pPr>
        <w:keepNext/>
        <w:spacing w:before="120" w:line="240" w:lineRule="auto"/>
        <w:rPr>
          <w:rFonts w:eastAsia="Times New Roman" w:cs="Calibri"/>
          <w:color w:val="000000"/>
        </w:rPr>
      </w:pPr>
      <w:r w:rsidRPr="005E6D82">
        <w:rPr>
          <w:rFonts w:eastAsia="Times New Roman" w:cs="Calibri"/>
          <w:color w:val="000000"/>
        </w:rPr>
        <w:t>Durante l'attuazione dell'operazione, i beneficiari informano il pubblico sul sostegno ottenuto dai fondi:</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di tale finanziamento tutti i partecipanti all’operazione;</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informando che l’operazione in corso è stata selezionata nel quadro del POR FESR 2014-2020;</w:t>
      </w:r>
    </w:p>
    <w:p w:rsidR="00A738C7" w:rsidRPr="005E6D82"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fornendo, sul proprio sito web, ove questo esista, una breve descrizione dell'operazione, in proporzione al livello del sostegno, compresi le finalità e i risultati, ed evidenziando il sostegno finanziario ricevuto dall'Unione;</w:t>
      </w:r>
    </w:p>
    <w:p w:rsidR="00A738C7" w:rsidRDefault="00A738C7" w:rsidP="00133862">
      <w:pPr>
        <w:keepNext/>
        <w:numPr>
          <w:ilvl w:val="0"/>
          <w:numId w:val="27"/>
        </w:numPr>
        <w:spacing w:line="240" w:lineRule="auto"/>
        <w:rPr>
          <w:rFonts w:eastAsia="Times New Roman" w:cs="Calibri"/>
          <w:color w:val="000000"/>
        </w:rPr>
      </w:pPr>
      <w:r w:rsidRPr="005E6D82">
        <w:rPr>
          <w:rFonts w:eastAsia="Times New Roman" w:cs="Calibri"/>
          <w:color w:val="000000"/>
        </w:rPr>
        <w:t xml:space="preserve">collocando almeno un poster con informazioni sul </w:t>
      </w:r>
      <w:r>
        <w:rPr>
          <w:rFonts w:eastAsia="Times New Roman" w:cs="Calibri"/>
          <w:color w:val="000000"/>
        </w:rPr>
        <w:t>programma</w:t>
      </w:r>
      <w:r w:rsidRPr="005E6D82">
        <w:rPr>
          <w:rFonts w:eastAsia="Times New Roman" w:cs="Calibri"/>
          <w:color w:val="000000"/>
        </w:rPr>
        <w:t xml:space="preserve"> (formato minimo A3), che indichi il sostegno finanziario dell'Unione, in un luogo facilmente visibile al pubblico, come l'area d'ingresso di un edificio. </w:t>
      </w:r>
    </w:p>
    <w:p w:rsidR="002D245A" w:rsidRDefault="002D245A" w:rsidP="002D245A">
      <w:pPr>
        <w:keepNext/>
        <w:spacing w:line="240" w:lineRule="auto"/>
        <w:ind w:left="720"/>
        <w:rPr>
          <w:rFonts w:eastAsia="Times New Roman" w:cs="Calibri"/>
          <w:color w:val="000000"/>
        </w:rPr>
      </w:pPr>
    </w:p>
    <w:p w:rsidR="002D245A" w:rsidRDefault="002D245A" w:rsidP="002D245A">
      <w:pPr>
        <w:spacing w:after="120" w:line="240" w:lineRule="auto"/>
        <w:rPr>
          <w:rFonts w:eastAsia="Times New Roman"/>
          <w:lang w:eastAsia="it-IT"/>
        </w:rPr>
      </w:pPr>
      <w:r>
        <w:rPr>
          <w:rFonts w:eastAsia="Times New Roman"/>
          <w:lang w:eastAsia="it-IT"/>
        </w:rPr>
        <w:t xml:space="preserve">Nel portale della regione Marche, all’indirizzo </w:t>
      </w:r>
      <w:hyperlink r:id="rId20" w:history="1">
        <w:r>
          <w:rPr>
            <w:rStyle w:val="Collegamentoipertestuale"/>
          </w:rPr>
          <w:t>http://www.regione.marche.it/Entra-in-Regione/Fondi-Europei/Comunicazione/Linee-guida-beneficiari</w:t>
        </w:r>
      </w:hyperlink>
      <w:r>
        <w:rPr>
          <w:rFonts w:eastAsia="Times New Roman"/>
          <w:lang w:eastAsia="it-IT"/>
        </w:rPr>
        <w:t xml:space="preserve">, sono disponibili le </w:t>
      </w:r>
      <w:r>
        <w:rPr>
          <w:rFonts w:eastAsia="Times New Roman"/>
          <w:b/>
          <w:lang w:eastAsia="it-IT"/>
        </w:rPr>
        <w:t xml:space="preserve">“Linee guida e manuale d'uso per le azioni di comunicazione a cura dei beneficiari dei finanziamenti”. </w:t>
      </w:r>
      <w:r>
        <w:rPr>
          <w:rFonts w:eastAsia="Times New Roman"/>
          <w:lang w:eastAsia="it-IT"/>
        </w:rPr>
        <w:t>Queste forniscono indicazioni precise su come realizzare poster e materiali di comunicazione.</w:t>
      </w:r>
    </w:p>
    <w:p w:rsidR="002D245A" w:rsidRPr="007D34C5" w:rsidRDefault="002D245A" w:rsidP="002D245A">
      <w:pPr>
        <w:spacing w:after="120" w:line="240" w:lineRule="auto"/>
        <w:rPr>
          <w:rFonts w:eastAsia="Times New Roman"/>
          <w:u w:val="single"/>
          <w:lang w:eastAsia="it-IT"/>
        </w:rPr>
      </w:pPr>
      <w:r w:rsidRPr="007D34C5">
        <w:rPr>
          <w:rFonts w:eastAsia="Times New Roman"/>
          <w:u w:val="single"/>
          <w:lang w:eastAsia="it-IT"/>
        </w:rPr>
        <w:t xml:space="preserve">Allo stesso indirizzo internet è disponibile </w:t>
      </w:r>
      <w:r w:rsidRPr="007D34C5">
        <w:rPr>
          <w:rFonts w:eastAsia="Times New Roman"/>
          <w:b/>
          <w:u w:val="single"/>
          <w:lang w:eastAsia="it-IT"/>
        </w:rPr>
        <w:t>l’Applicativo informatico per la realizzazione automatica di</w:t>
      </w:r>
      <w:r w:rsidRPr="007D34C5">
        <w:rPr>
          <w:rFonts w:eastAsia="Times New Roman"/>
          <w:u w:val="single"/>
          <w:lang w:eastAsia="it-IT"/>
        </w:rPr>
        <w:t xml:space="preserve"> </w:t>
      </w:r>
      <w:r w:rsidRPr="007D34C5">
        <w:rPr>
          <w:rFonts w:eastAsia="Times New Roman"/>
          <w:b/>
          <w:u w:val="single"/>
          <w:lang w:eastAsia="it-IT"/>
        </w:rPr>
        <w:t>cartelloni, targhe e poster</w:t>
      </w:r>
      <w:r w:rsidRPr="007D34C5">
        <w:rPr>
          <w:rFonts w:eastAsia="Times New Roman"/>
          <w:u w:val="single"/>
          <w:lang w:eastAsia="it-IT"/>
        </w:rPr>
        <w:t>.</w:t>
      </w:r>
    </w:p>
    <w:p w:rsidR="002D245A" w:rsidRDefault="002D245A" w:rsidP="002D245A">
      <w:pPr>
        <w:spacing w:after="120" w:line="240" w:lineRule="auto"/>
        <w:rPr>
          <w:rFonts w:eastAsia="Times New Roman"/>
          <w:lang w:eastAsia="it-IT"/>
        </w:rPr>
      </w:pPr>
      <w:r>
        <w:rPr>
          <w:rFonts w:eastAsia="Times New Roman"/>
          <w:lang w:eastAsia="it-IT"/>
        </w:rPr>
        <w:t xml:space="preserve">Il beneficiario del contributo avrà, inoltre, l’obbligo, se richiesto, di collaborare con la Regione alla realizzazione di </w:t>
      </w:r>
      <w:r>
        <w:rPr>
          <w:rFonts w:eastAsia="Times New Roman"/>
          <w:b/>
          <w:lang w:eastAsia="it-IT"/>
        </w:rPr>
        <w:t>prodotti multimediali per informare il pubblico</w:t>
      </w:r>
      <w:r>
        <w:rPr>
          <w:rFonts w:eastAsia="Times New Roman"/>
          <w:lang w:eastAsia="it-IT"/>
        </w:rPr>
        <w:t xml:space="preserve"> in merito agli interventi realizzati e finanziati in ambito POR FESR. </w:t>
      </w:r>
    </w:p>
    <w:p w:rsidR="002D245A" w:rsidRDefault="002D245A" w:rsidP="002D245A">
      <w:pPr>
        <w:spacing w:after="120" w:line="240" w:lineRule="auto"/>
        <w:rPr>
          <w:rFonts w:eastAsia="Times New Roman"/>
          <w:lang w:eastAsia="it-IT"/>
        </w:rPr>
      </w:pPr>
      <w:r>
        <w:rPr>
          <w:rFonts w:eastAsia="Times New Roman"/>
          <w:lang w:eastAsia="it-IT"/>
        </w:rPr>
        <w:t xml:space="preserve">Si richiederà inoltre ai potenziali beneficiari e ai beneficiari di collaborare alla rilevazione del loro grado di soddisfazione in merito ai servizi di supporto forniti attraverso il portale </w:t>
      </w:r>
      <w:hyperlink r:id="rId21" w:history="1">
        <w:r>
          <w:rPr>
            <w:rStyle w:val="Collegamentoipertestuale"/>
          </w:rPr>
          <w:t>www.europa.marche.it</w:t>
        </w:r>
      </w:hyperlink>
      <w:r>
        <w:rPr>
          <w:rFonts w:eastAsia="Times New Roman"/>
          <w:lang w:eastAsia="it-IT"/>
        </w:rPr>
        <w:t xml:space="preserve"> e le altre attività di comunicazione relative al POR FESR della regione Marche.</w:t>
      </w:r>
    </w:p>
    <w:p w:rsidR="002D245A" w:rsidRDefault="002D245A" w:rsidP="002D245A">
      <w:pPr>
        <w:spacing w:after="120" w:line="240" w:lineRule="auto"/>
        <w:rPr>
          <w:rFonts w:eastAsia="Times New Roman"/>
          <w:b/>
          <w:lang w:eastAsia="it-IT"/>
        </w:rPr>
      </w:pPr>
      <w:r>
        <w:rPr>
          <w:rFonts w:eastAsia="Times New Roman"/>
          <w:lang w:eastAsia="it-IT"/>
        </w:rPr>
        <w:t xml:space="preserve">La Regione Marche fornisce assistenza ai beneficiari nell’attuazione degli obblighi di comunicazione scrivendo a </w:t>
      </w:r>
      <w:hyperlink r:id="rId22" w:history="1">
        <w:r>
          <w:rPr>
            <w:rStyle w:val="Collegamentoipertestuale"/>
          </w:rPr>
          <w:t>europa@regione.marche.it</w:t>
        </w:r>
      </w:hyperlink>
      <w:r>
        <w:rPr>
          <w:rFonts w:eastAsia="Times New Roman"/>
          <w:lang w:eastAsia="it-IT"/>
        </w:rPr>
        <w:t>, sezione “</w:t>
      </w:r>
      <w:r>
        <w:rPr>
          <w:rFonts w:eastAsia="Times New Roman"/>
          <w:b/>
          <w:lang w:eastAsia="it-IT"/>
        </w:rPr>
        <w:t>L’esperto risponde</w:t>
      </w:r>
      <w:r>
        <w:rPr>
          <w:rFonts w:eastAsia="Times New Roman"/>
          <w:lang w:eastAsia="it-IT"/>
        </w:rPr>
        <w:t>”</w:t>
      </w:r>
      <w:r>
        <w:rPr>
          <w:rFonts w:eastAsia="Times New Roman"/>
          <w:b/>
          <w:lang w:eastAsia="it-IT"/>
        </w:rPr>
        <w:t>.</w:t>
      </w:r>
    </w:p>
    <w:p w:rsidR="002D245A" w:rsidRDefault="002D245A" w:rsidP="002D245A">
      <w:pPr>
        <w:spacing w:after="120" w:line="240" w:lineRule="auto"/>
        <w:rPr>
          <w:rFonts w:eastAsia="Times New Roman"/>
          <w:lang w:eastAsia="it-IT"/>
        </w:rPr>
      </w:pPr>
      <w:r>
        <w:rPr>
          <w:rFonts w:eastAsia="Times New Roman"/>
          <w:lang w:eastAsia="it-IT"/>
        </w:rPr>
        <w:t>Ai fini della trasparenza, si informano i beneficiari che l’accettazione del cofinanziamento comporta, ai sensi del regolamento (UE) n.1303/2013, l’accettazione della pubblicazione sui portali istituzionali della Regione, dello Stato e dell’Unione europea, dei dati in formato aperto relativi al beneficiario e al progetto cofinanziato (l’elenco dei dati è riportato nell’Allegato XII, punto 1 del regolamento (UE) n.1303/2013).</w:t>
      </w:r>
    </w:p>
    <w:p w:rsidR="002D245A" w:rsidRDefault="002D245A" w:rsidP="002D245A">
      <w:pPr>
        <w:keepNext/>
        <w:spacing w:line="240" w:lineRule="auto"/>
        <w:rPr>
          <w:rFonts w:eastAsia="Times New Roman" w:cs="Calibri"/>
          <w:color w:val="000000"/>
        </w:rPr>
      </w:pPr>
    </w:p>
    <w:p w:rsidR="002D245A" w:rsidRPr="005E6D82" w:rsidRDefault="002D245A" w:rsidP="002D245A">
      <w:pPr>
        <w:keepNext/>
        <w:spacing w:line="240" w:lineRule="auto"/>
        <w:rPr>
          <w:rFonts w:eastAsia="Times New Roman" w:cs="Calibri"/>
          <w:color w:val="000000"/>
        </w:rPr>
      </w:pPr>
    </w:p>
    <w:p w:rsidR="00A738C7" w:rsidRPr="00B03806" w:rsidRDefault="00A738C7" w:rsidP="00A738C7">
      <w:pPr>
        <w:pStyle w:val="ElencoPuntato"/>
        <w:spacing w:before="0" w:after="120" w:line="240" w:lineRule="auto"/>
        <w:rPr>
          <w:sz w:val="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7" w:name="_Toc489278248"/>
      <w:r w:rsidRPr="00F1789D">
        <w:rPr>
          <w:rFonts w:ascii="Calibri" w:eastAsia="Times New Roman" w:hAnsi="Calibri"/>
          <w:sz w:val="24"/>
          <w:szCs w:val="26"/>
        </w:rPr>
        <w:lastRenderedPageBreak/>
        <w:t>Obblighi connessi alla stabilità delle operazioni</w:t>
      </w:r>
      <w:bookmarkEnd w:id="47"/>
    </w:p>
    <w:p w:rsidR="00A738C7" w:rsidRPr="00513775" w:rsidRDefault="00A738C7" w:rsidP="00A738C7">
      <w:pPr>
        <w:spacing w:after="120" w:line="240" w:lineRule="auto"/>
      </w:pPr>
      <w:r w:rsidRPr="00513775">
        <w:rPr>
          <w:b/>
        </w:rPr>
        <w:t>Ai sensi dell’art. 71 del Reg. 1303/2013</w:t>
      </w:r>
      <w:r w:rsidRPr="00513775">
        <w:t xml:space="preserve"> nel caso di un'operazione che comporta investimenti in infrastrutture o investimenti produttivi</w:t>
      </w:r>
      <w:r w:rsidRPr="00513775">
        <w:rPr>
          <w:rStyle w:val="Rimandonotaapidipagina"/>
        </w:rPr>
        <w:footnoteReference w:id="7"/>
      </w:r>
      <w:r w:rsidRPr="00513775">
        <w:t xml:space="preserve">, il beneficiario è tenuto al rispetto del vincolo di </w:t>
      </w:r>
      <w:r w:rsidRPr="00513775">
        <w:rPr>
          <w:b/>
        </w:rPr>
        <w:t xml:space="preserve">stabilità delle operazioni: </w:t>
      </w:r>
      <w:r w:rsidRPr="00513775">
        <w:t xml:space="preserve">deve rimborsare il contributo fornito dal POR FESR 2014/2020 laddove, </w:t>
      </w:r>
      <w:r w:rsidRPr="00B43F8A">
        <w:rPr>
          <w:b/>
        </w:rPr>
        <w:t>entro tre anni</w:t>
      </w:r>
      <w:r w:rsidRPr="00513775">
        <w:t xml:space="preserve"> dal pagamento finale al beneficiario o entro il termine stabilito nella normativa sugli aiuti di Stato, ove applicabile, si verifichi quanto segue:</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cessazione o rilocalizzazione di un'attività produttiva al di fuori dell'area del programma;</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cambio di proprietà di un'infrastruttura che procuri un vantaggio indebito a un'impresa o a un ente pubblico;</w:t>
      </w:r>
    </w:p>
    <w:p w:rsidR="00A738C7" w:rsidRPr="00513775" w:rsidRDefault="00A738C7" w:rsidP="00133862">
      <w:pPr>
        <w:pStyle w:val="ElencoPuntato"/>
        <w:numPr>
          <w:ilvl w:val="0"/>
          <w:numId w:val="24"/>
        </w:numPr>
        <w:spacing w:before="0" w:after="120" w:line="240" w:lineRule="auto"/>
        <w:rPr>
          <w:sz w:val="22"/>
          <w:szCs w:val="22"/>
        </w:rPr>
      </w:pPr>
      <w:r w:rsidRPr="00513775">
        <w:rPr>
          <w:sz w:val="22"/>
          <w:szCs w:val="22"/>
        </w:rPr>
        <w:t>modifica sostanziale che alteri la natura, gli obiettivi o le condizioni di attuazione dell'operazione, con il risultato di comprometterne gli obiettivi originari.</w:t>
      </w:r>
    </w:p>
    <w:p w:rsidR="00A738C7" w:rsidRPr="00513775" w:rsidRDefault="00A738C7" w:rsidP="00A738C7">
      <w:pPr>
        <w:pStyle w:val="ElencoPuntato"/>
        <w:spacing w:before="0" w:after="120" w:line="240" w:lineRule="auto"/>
        <w:rPr>
          <w:sz w:val="22"/>
          <w:szCs w:val="22"/>
        </w:rPr>
      </w:pPr>
      <w:r w:rsidRPr="00513775">
        <w:rPr>
          <w:sz w:val="22"/>
          <w:szCs w:val="22"/>
        </w:rPr>
        <w:t>Gli importi indebitamente versati in relazione all'operazione sono recuperati dall’Amministrazione regionale in proporzione al periodo per il quale i requisiti non sono stati soddisfatti.</w:t>
      </w:r>
    </w:p>
    <w:p w:rsidR="00A738C7" w:rsidRDefault="00A738C7" w:rsidP="00A738C7">
      <w:pPr>
        <w:pStyle w:val="ElencoPuntato"/>
        <w:spacing w:before="0" w:after="120" w:line="240" w:lineRule="auto"/>
        <w:rPr>
          <w:sz w:val="22"/>
          <w:szCs w:val="22"/>
        </w:rPr>
      </w:pPr>
      <w:r w:rsidRPr="00513775">
        <w:rPr>
          <w:sz w:val="22"/>
          <w:szCs w:val="22"/>
        </w:rPr>
        <w:t>Le disposizioni di cui sopra non si applicano qualora la cessazione di un'attività produttiva sia causata da un fallimento non fraudolento</w:t>
      </w:r>
      <w:r>
        <w:rPr>
          <w:sz w:val="22"/>
          <w:szCs w:val="22"/>
        </w:rPr>
        <w:t xml:space="preserve">. </w:t>
      </w:r>
    </w:p>
    <w:p w:rsidR="001D7E9B" w:rsidRPr="00513775" w:rsidRDefault="001D7E9B" w:rsidP="00A738C7">
      <w:pPr>
        <w:pStyle w:val="ElencoPuntato"/>
        <w:spacing w:before="0" w:after="120" w:line="240" w:lineRule="auto"/>
        <w:rPr>
          <w:sz w:val="22"/>
          <w:szCs w:val="22"/>
        </w:rPr>
      </w:pPr>
    </w:p>
    <w:p w:rsidR="00A738C7" w:rsidRPr="00F1789D"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rPr>
      </w:pPr>
      <w:bookmarkStart w:id="48" w:name="_Toc489278249"/>
      <w:r w:rsidRPr="00F1789D">
        <w:rPr>
          <w:rFonts w:ascii="Calibri" w:eastAsia="Times New Roman" w:hAnsi="Calibri"/>
          <w:sz w:val="24"/>
          <w:szCs w:val="26"/>
        </w:rPr>
        <w:t>Obblighi di comunicazione del beneficiario verso l’Amministrazione regionale</w:t>
      </w:r>
      <w:bookmarkEnd w:id="48"/>
      <w:r w:rsidRPr="00F1789D">
        <w:rPr>
          <w:rFonts w:ascii="Calibri" w:eastAsia="Times New Roman" w:hAnsi="Calibri"/>
          <w:sz w:val="24"/>
          <w:szCs w:val="26"/>
        </w:rPr>
        <w:t xml:space="preserve"> </w:t>
      </w:r>
    </w:p>
    <w:p w:rsidR="00A738C7" w:rsidRPr="0017231B" w:rsidRDefault="00A738C7" w:rsidP="00A738C7">
      <w:pPr>
        <w:spacing w:before="120" w:line="240" w:lineRule="auto"/>
        <w:rPr>
          <w:rFonts w:eastAsia="Times New Roman" w:cs="Calibri"/>
          <w:color w:val="000000"/>
        </w:rPr>
      </w:pPr>
      <w:r w:rsidRPr="0017231B">
        <w:rPr>
          <w:rFonts w:eastAsia="Times New Roman" w:cs="Calibri"/>
          <w:color w:val="000000"/>
        </w:rPr>
        <w:t xml:space="preserve">Il beneficiario che intenda rinunciare al contributo è tenuto a darne immediata comunicazione formale all’Amministrazione regionale. </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 xml:space="preserve">Il beneficiario deve dare tempestiva informazione all’Amministrazione regionale circa l’insorgere di eventuali procedure amministrative o giudiziarie concernenti il </w:t>
      </w:r>
      <w:r>
        <w:rPr>
          <w:rFonts w:eastAsia="Times New Roman" w:cs="Calibri"/>
          <w:color w:val="000000"/>
        </w:rPr>
        <w:t>programma</w:t>
      </w:r>
      <w:r w:rsidRPr="0017231B">
        <w:rPr>
          <w:rFonts w:eastAsia="Times New Roman" w:cs="Calibri"/>
          <w:color w:val="000000"/>
        </w:rPr>
        <w:t xml:space="preserve"> cofinanziato.</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all’Amministrazione regionale gli estremi identificativi dei conti correnti bancari o postali dedicati sui quali disporre i pagamenti dei contributi.</w:t>
      </w:r>
    </w:p>
    <w:p w:rsidR="00A738C7" w:rsidRPr="0017231B" w:rsidRDefault="00A738C7" w:rsidP="00A738C7">
      <w:pPr>
        <w:spacing w:line="240" w:lineRule="auto"/>
        <w:rPr>
          <w:rFonts w:eastAsia="Times New Roman" w:cs="Calibri"/>
          <w:color w:val="000000"/>
        </w:rPr>
      </w:pPr>
      <w:r w:rsidRPr="0017231B">
        <w:rPr>
          <w:rFonts w:eastAsia="Times New Roman" w:cs="Calibri"/>
          <w:color w:val="000000"/>
        </w:rPr>
        <w:t>Il beneficiario deve comunicare tempestivamente all’Amministrazione regionale eventuali variazioni delle spese.</w:t>
      </w:r>
    </w:p>
    <w:p w:rsidR="00A738C7" w:rsidRDefault="00A738C7" w:rsidP="00A738C7">
      <w:pPr>
        <w:spacing w:line="240" w:lineRule="auto"/>
        <w:rPr>
          <w:rFonts w:eastAsia="Times New Roman" w:cs="Calibri"/>
          <w:color w:val="000000"/>
        </w:rPr>
      </w:pPr>
      <w:r w:rsidRPr="0017231B">
        <w:rPr>
          <w:rFonts w:eastAsia="Times New Roman" w:cs="Calibri"/>
          <w:color w:val="000000"/>
        </w:rPr>
        <w:t xml:space="preserve">Al momento di presentazione della domanda, alla conclusione del </w:t>
      </w:r>
      <w:r>
        <w:rPr>
          <w:rFonts w:eastAsia="Times New Roman" w:cs="Calibri"/>
          <w:color w:val="000000"/>
        </w:rPr>
        <w:t>programma</w:t>
      </w:r>
      <w:r w:rsidRPr="0017231B">
        <w:rPr>
          <w:rFonts w:eastAsia="Times New Roman" w:cs="Calibri"/>
          <w:color w:val="000000"/>
        </w:rPr>
        <w:t xml:space="preserve">, nonché dietro puntuale richiesta dell’Amministrazione regionale, il Beneficiario deve comunicare il grado di conseguimento degli obiettivi previsti. </w:t>
      </w:r>
    </w:p>
    <w:p w:rsidR="001D7E9B" w:rsidRPr="0017231B" w:rsidRDefault="001D7E9B" w:rsidP="00A738C7">
      <w:pPr>
        <w:spacing w:line="240" w:lineRule="auto"/>
        <w:rPr>
          <w:rFonts w:eastAsia="Times New Roman" w:cs="Calibri"/>
          <w:color w:val="000000"/>
        </w:rPr>
      </w:pPr>
    </w:p>
    <w:p w:rsidR="00A738C7" w:rsidRPr="000B72F2"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49" w:name="_Toc489278250"/>
      <w:r w:rsidRPr="000B72F2">
        <w:rPr>
          <w:rFonts w:ascii="Calibri" w:eastAsia="Times New Roman" w:hAnsi="Calibri"/>
          <w:sz w:val="24"/>
          <w:szCs w:val="26"/>
          <w:lang w:val="en-US"/>
        </w:rPr>
        <w:t>Rispetto della normativa</w:t>
      </w:r>
      <w:bookmarkEnd w:id="49"/>
    </w:p>
    <w:p w:rsidR="00A738C7" w:rsidRDefault="00A738C7" w:rsidP="00A738C7">
      <w:pPr>
        <w:spacing w:before="120" w:line="240" w:lineRule="auto"/>
        <w:rPr>
          <w:rFonts w:eastAsia="Times New Roman" w:cs="Calibri"/>
          <w:color w:val="000000"/>
        </w:rPr>
      </w:pPr>
      <w:bookmarkStart w:id="50" w:name="_Toc482108118"/>
      <w:r w:rsidRPr="00932C4C">
        <w:rPr>
          <w:rFonts w:eastAsia="Times New Roman" w:cs="Calibri"/>
          <w:color w:val="000000"/>
        </w:rPr>
        <w:t>Il beneficiario è tenuto a garantire che le operazioni cofinanziate siano conformi alle norme comunitarie e nazionali applicabili per l’intero periodo di attuazione. Il beneficiario deve garantire il rispetto delle disposizioni applicabili in materia di tracciabilità dei flussi finanziari (L. 136/2010 e s.m.i).</w:t>
      </w:r>
    </w:p>
    <w:p w:rsidR="004A7BF4" w:rsidRDefault="004A7BF4" w:rsidP="004A7BF4">
      <w:bookmarkStart w:id="51" w:name="_Toc489278251"/>
      <w:bookmarkEnd w:id="50"/>
    </w:p>
    <w:p w:rsidR="000F24BC" w:rsidRDefault="000F24BC" w:rsidP="004A7BF4"/>
    <w:p w:rsidR="00A738C7"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r w:rsidRPr="002C7D06">
        <w:rPr>
          <w:rFonts w:cs="Times New Roman"/>
          <w:kern w:val="28"/>
          <w:sz w:val="28"/>
          <w:szCs w:val="52"/>
          <w:lang w:eastAsia="en-US"/>
        </w:rPr>
        <w:t>PUBBLICITÀ DEL BANDO</w:t>
      </w:r>
      <w:bookmarkEnd w:id="51"/>
    </w:p>
    <w:p w:rsidR="004A7BF4" w:rsidRPr="004A7BF4" w:rsidRDefault="004A7BF4" w:rsidP="004A7BF4"/>
    <w:p w:rsidR="00A738C7" w:rsidRPr="0099751C" w:rsidRDefault="00A738C7" w:rsidP="003057CD">
      <w:pPr>
        <w:autoSpaceDE w:val="0"/>
        <w:autoSpaceDN w:val="0"/>
        <w:spacing w:before="120" w:line="240" w:lineRule="auto"/>
        <w:rPr>
          <w:rFonts w:eastAsia="Times New Roman" w:cs="Calibri"/>
          <w:color w:val="000000"/>
        </w:rPr>
      </w:pPr>
      <w:bookmarkStart w:id="52" w:name="_Toc482108120"/>
      <w:r w:rsidRPr="0099751C">
        <w:rPr>
          <w:rFonts w:eastAsia="Times New Roman" w:cs="Calibri"/>
          <w:color w:val="000000"/>
        </w:rPr>
        <w:lastRenderedPageBreak/>
        <w:t xml:space="preserve">Il presente bando, al fine di consentire la massima diffusione delle opportunità offerte, verrà pubblicato, oltre che sul Bollettino Ufficiale della Regione Marche (BUR), </w:t>
      </w:r>
      <w:r w:rsidR="0099751C" w:rsidRPr="0099751C">
        <w:rPr>
          <w:rFonts w:eastAsia="Times New Roman"/>
          <w:color w:val="000000"/>
        </w:rPr>
        <w:t xml:space="preserve">sul sito </w:t>
      </w:r>
      <w:hyperlink r:id="rId23" w:history="1">
        <w:r w:rsidR="0099751C" w:rsidRPr="0099751C">
          <w:rPr>
            <w:rFonts w:eastAsia="Times New Roman"/>
            <w:color w:val="0563C1"/>
            <w:u w:val="single"/>
          </w:rPr>
          <w:t>www.norme.marche.it</w:t>
        </w:r>
      </w:hyperlink>
      <w:r w:rsidR="0099751C" w:rsidRPr="0099751C">
        <w:rPr>
          <w:rFonts w:eastAsia="Times New Roman"/>
          <w:color w:val="000000"/>
        </w:rPr>
        <w:t xml:space="preserve"> , ai sensi della DGR n. 573/16, sul sito istituzionale </w:t>
      </w:r>
      <w:hyperlink r:id="rId24" w:history="1">
        <w:r w:rsidR="0099751C" w:rsidRPr="0099751C">
          <w:rPr>
            <w:rFonts w:eastAsia="Times New Roman"/>
            <w:color w:val="0563C1"/>
            <w:u w:val="single"/>
          </w:rPr>
          <w:t>www.regione.marche.it</w:t>
        </w:r>
      </w:hyperlink>
      <w:r w:rsidR="0099751C" w:rsidRPr="0099751C">
        <w:rPr>
          <w:rFonts w:eastAsia="Times New Roman"/>
          <w:color w:val="000000"/>
        </w:rPr>
        <w:t xml:space="preserve"> sul sito dell’AdG (</w:t>
      </w:r>
      <w:hyperlink r:id="rId25" w:history="1">
        <w:r w:rsidR="0099751C" w:rsidRPr="0099751C">
          <w:rPr>
            <w:rStyle w:val="Collegamentoipertestuale"/>
            <w:rFonts w:eastAsia="Times New Roman"/>
          </w:rPr>
          <w:t>http://www.europa.marche.it</w:t>
        </w:r>
      </w:hyperlink>
      <w:r w:rsidR="0099751C" w:rsidRPr="0099751C">
        <w:rPr>
          <w:rFonts w:eastAsia="Times New Roman"/>
          <w:color w:val="000000"/>
        </w:rPr>
        <w:t>)</w:t>
      </w:r>
      <w:r w:rsidR="0099751C">
        <w:rPr>
          <w:rFonts w:eastAsia="Times New Roman"/>
          <w:color w:val="000000"/>
        </w:rPr>
        <w:t xml:space="preserve"> e </w:t>
      </w:r>
      <w:r w:rsidR="0099751C" w:rsidRPr="0099751C">
        <w:rPr>
          <w:rFonts w:eastAsia="Times New Roman"/>
          <w:color w:val="000000"/>
        </w:rPr>
        <w:t>sul sito</w:t>
      </w:r>
      <w:r w:rsidRPr="0099751C">
        <w:rPr>
          <w:rFonts w:eastAsia="Times New Roman" w:cs="Calibri"/>
          <w:color w:val="000000"/>
        </w:rPr>
        <w:t xml:space="preserve">  </w:t>
      </w:r>
      <w:hyperlink r:id="rId26" w:history="1">
        <w:r w:rsidRPr="0099751C">
          <w:rPr>
            <w:rStyle w:val="Collegamentoipertestuale"/>
            <w:rFonts w:eastAsia="Times New Roman" w:cs="Calibri"/>
          </w:rPr>
          <w:t>www.marcheinnovazione.it</w:t>
        </w:r>
      </w:hyperlink>
      <w:r w:rsidR="00863FCF" w:rsidRPr="0099751C">
        <w:rPr>
          <w:rFonts w:eastAsia="Times New Roman" w:cs="Calibri"/>
          <w:color w:val="000000"/>
        </w:rPr>
        <w:t xml:space="preserve">; </w:t>
      </w:r>
    </w:p>
    <w:p w:rsidR="00A738C7" w:rsidRDefault="00A738C7" w:rsidP="00A738C7">
      <w:pPr>
        <w:spacing w:before="120" w:line="240" w:lineRule="auto"/>
        <w:rPr>
          <w:rFonts w:eastAsia="Times New Roman" w:cs="Calibri"/>
          <w:color w:val="000000"/>
        </w:rPr>
      </w:pPr>
      <w:r w:rsidRPr="00AB05CC">
        <w:rPr>
          <w:rFonts w:eastAsia="Times New Roman" w:cs="Calibri"/>
          <w:color w:val="000000"/>
        </w:rPr>
        <w:t xml:space="preserve">Il bando verrà inoltre trasmesso alle parti economico sociali e alla categorie sociali maggiormente rappresentative del territorio regionale in modo da garantire una capillare informazione. Saranno inoltre organizzati seminari e incontri per illustrare i benefici offerti e le modalità attuative dell’intervento. </w:t>
      </w:r>
    </w:p>
    <w:p w:rsidR="00AB6856" w:rsidRDefault="00AB6856" w:rsidP="00A738C7">
      <w:pPr>
        <w:spacing w:before="120" w:line="240" w:lineRule="auto"/>
        <w:rPr>
          <w:rFonts w:eastAsia="Times New Roman" w:cs="Calibri"/>
          <w:color w:val="000000"/>
          <w:highlight w:val="yellow"/>
        </w:rPr>
      </w:pPr>
    </w:p>
    <w:p w:rsidR="000F24BC" w:rsidRPr="00AB05CC" w:rsidRDefault="000F24BC" w:rsidP="00A738C7">
      <w:pPr>
        <w:spacing w:before="120" w:line="240" w:lineRule="auto"/>
        <w:rPr>
          <w:rFonts w:eastAsia="Times New Roman" w:cs="Calibri"/>
          <w:color w:val="000000"/>
          <w:highlight w:val="yellow"/>
        </w:rPr>
      </w:pPr>
    </w:p>
    <w:p w:rsidR="00A738C7" w:rsidRPr="002C7D06"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53" w:name="_Toc489278252"/>
      <w:bookmarkEnd w:id="52"/>
      <w:r w:rsidRPr="002C7D06">
        <w:rPr>
          <w:rFonts w:cs="Times New Roman"/>
          <w:kern w:val="28"/>
          <w:sz w:val="28"/>
          <w:szCs w:val="52"/>
          <w:lang w:eastAsia="en-US"/>
        </w:rPr>
        <w:t>DISPOSIZIONI FINALI</w:t>
      </w:r>
      <w:bookmarkEnd w:id="53"/>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4" w:name="_Toc489278253"/>
      <w:r w:rsidRPr="002C7D06">
        <w:rPr>
          <w:rFonts w:ascii="Calibri" w:eastAsia="Times New Roman" w:hAnsi="Calibri"/>
          <w:sz w:val="24"/>
          <w:szCs w:val="26"/>
          <w:lang w:val="en-US"/>
        </w:rPr>
        <w:t>Informazioni relative al procedimento amministrativo</w:t>
      </w:r>
      <w:bookmarkEnd w:id="54"/>
    </w:p>
    <w:p w:rsidR="00A738C7" w:rsidRDefault="00A738C7" w:rsidP="00A738C7">
      <w:pPr>
        <w:rPr>
          <w:b/>
          <w:u w:val="single"/>
        </w:rPr>
      </w:pPr>
      <w:r w:rsidRPr="003D3533">
        <w:rPr>
          <w:b/>
          <w:u w:val="single"/>
        </w:rPr>
        <w:t>Informazioni sulle fasi del procedimento ai sensi della legge n. 241/90</w:t>
      </w:r>
    </w:p>
    <w:p w:rsidR="00A738C7" w:rsidRDefault="00A738C7" w:rsidP="00A738C7">
      <w:pPr>
        <w:rPr>
          <w:rFonts w:eastAsia="Times New Roman" w:cs="Calibri"/>
          <w:color w:val="000000"/>
        </w:rPr>
      </w:pPr>
      <w:r w:rsidRPr="00DB3891">
        <w:rPr>
          <w:rFonts w:eastAsia="Times New Roman" w:cs="Calibri"/>
          <w:color w:val="000000"/>
        </w:rPr>
        <w:t xml:space="preserve">La tempistica del procedimento è determinata dalle seguenti fasi: </w:t>
      </w:r>
    </w:p>
    <w:p w:rsidR="00A738C7" w:rsidRPr="001F7C39" w:rsidRDefault="00A738C7" w:rsidP="00A738C7">
      <w:pPr>
        <w:numPr>
          <w:ilvl w:val="0"/>
          <w:numId w:val="16"/>
        </w:numPr>
        <w:spacing w:line="240" w:lineRule="auto"/>
        <w:rPr>
          <w:b/>
          <w:u w:val="single"/>
        </w:rPr>
      </w:pPr>
      <w:r w:rsidRPr="00DB3891">
        <w:rPr>
          <w:rFonts w:eastAsia="Times New Roman" w:cs="Calibri"/>
          <w:color w:val="000000"/>
        </w:rPr>
        <w:t>presentazione della domanda di partecipazione</w:t>
      </w:r>
      <w:r w:rsidR="00F837B8">
        <w:rPr>
          <w:rFonts w:eastAsia="Times New Roman" w:cs="Calibri"/>
          <w:color w:val="000000"/>
        </w:rPr>
        <w:t xml:space="preserve"> dal</w:t>
      </w:r>
      <w:r w:rsidR="003413B2">
        <w:rPr>
          <w:rFonts w:eastAsia="Times New Roman" w:cs="Calibri"/>
          <w:color w:val="000000"/>
        </w:rPr>
        <w:t>l’11 febbraio</w:t>
      </w:r>
      <w:r w:rsidR="001D3A95">
        <w:rPr>
          <w:rFonts w:eastAsia="Times New Roman" w:cs="Calibri"/>
          <w:color w:val="000000"/>
        </w:rPr>
        <w:t xml:space="preserve"> 2019</w:t>
      </w:r>
      <w:r w:rsidR="003413B2">
        <w:rPr>
          <w:rFonts w:eastAsia="Times New Roman" w:cs="Calibri"/>
          <w:color w:val="000000"/>
        </w:rPr>
        <w:t xml:space="preserve"> fino al 3 aprile</w:t>
      </w:r>
      <w:r w:rsidR="00247A9D">
        <w:rPr>
          <w:rFonts w:eastAsia="Times New Roman" w:cs="Calibri"/>
          <w:color w:val="000000"/>
        </w:rPr>
        <w:t xml:space="preserve"> 2019</w:t>
      </w:r>
      <w:r w:rsidRPr="00DB3891">
        <w:rPr>
          <w:rFonts w:eastAsia="Times New Roman" w:cs="Arial"/>
          <w:color w:val="000000"/>
        </w:rPr>
        <w:t>;</w:t>
      </w:r>
    </w:p>
    <w:p w:rsidR="00A738C7" w:rsidRPr="001F7C39" w:rsidRDefault="00A738C7" w:rsidP="00A738C7">
      <w:pPr>
        <w:numPr>
          <w:ilvl w:val="0"/>
          <w:numId w:val="16"/>
        </w:numPr>
        <w:spacing w:line="240" w:lineRule="auto"/>
        <w:rPr>
          <w:b/>
          <w:u w:val="single"/>
        </w:rPr>
      </w:pPr>
      <w:r w:rsidRPr="001F7C39">
        <w:rPr>
          <w:rFonts w:eastAsia="Times New Roman" w:cs="Calibri"/>
          <w:color w:val="000000"/>
        </w:rPr>
        <w:t>istruttoria, valutazione dei progetti, ammissione fi</w:t>
      </w:r>
      <w:r w:rsidR="001D3A95">
        <w:rPr>
          <w:rFonts w:eastAsia="Times New Roman" w:cs="Calibri"/>
          <w:color w:val="000000"/>
        </w:rPr>
        <w:t>nanziamento, di norma entro il 9</w:t>
      </w:r>
      <w:r w:rsidRPr="001F7C39">
        <w:rPr>
          <w:rFonts w:eastAsia="Times New Roman" w:cs="Calibri"/>
          <w:color w:val="000000"/>
        </w:rPr>
        <w:t>0° giorno successivo dalla presentazione della domanda di partecipazione;</w:t>
      </w:r>
    </w:p>
    <w:p w:rsidR="00A738C7" w:rsidRPr="00DB3891" w:rsidRDefault="00A738C7" w:rsidP="00A738C7">
      <w:pPr>
        <w:pStyle w:val="Paragrafoelenco"/>
        <w:numPr>
          <w:ilvl w:val="0"/>
          <w:numId w:val="16"/>
        </w:numPr>
        <w:spacing w:line="240" w:lineRule="auto"/>
        <w:rPr>
          <w:rFonts w:eastAsia="Times New Roman" w:cs="Calibri"/>
          <w:color w:val="000000"/>
        </w:rPr>
      </w:pPr>
      <w:bookmarkStart w:id="55" w:name="l_675"/>
      <w:bookmarkEnd w:id="55"/>
      <w:r w:rsidRPr="00DB3891">
        <w:rPr>
          <w:rFonts w:eastAsia="Times New Roman" w:cs="Calibri"/>
          <w:color w:val="000000"/>
        </w:rPr>
        <w:t xml:space="preserve">comunicazione </w:t>
      </w:r>
      <w:r w:rsidR="00A910E2">
        <w:rPr>
          <w:rFonts w:eastAsia="Times New Roman" w:cs="Calibri"/>
          <w:color w:val="000000"/>
        </w:rPr>
        <w:t xml:space="preserve"> degli esiti istruttori </w:t>
      </w:r>
      <w:r w:rsidRPr="00DB3891">
        <w:rPr>
          <w:rFonts w:eastAsia="Times New Roman" w:cs="Calibri"/>
          <w:bCs/>
          <w:color w:val="000000"/>
        </w:rPr>
        <w:t xml:space="preserve">di norma entro il </w:t>
      </w:r>
      <w:r>
        <w:rPr>
          <w:rFonts w:eastAsia="Times New Roman" w:cs="Calibri"/>
          <w:bCs/>
          <w:color w:val="000000"/>
        </w:rPr>
        <w:t>1</w:t>
      </w:r>
      <w:r w:rsidRPr="00DB3891">
        <w:rPr>
          <w:rFonts w:eastAsia="Times New Roman" w:cs="Calibri"/>
          <w:bCs/>
          <w:color w:val="000000"/>
        </w:rPr>
        <w:t>5° giorno successivo alla data di approvazione del</w:t>
      </w:r>
      <w:r w:rsidR="000B2EC8">
        <w:rPr>
          <w:rFonts w:eastAsia="Times New Roman" w:cs="Calibri"/>
          <w:bCs/>
          <w:color w:val="000000"/>
        </w:rPr>
        <w:t>la graduatoria di merito</w:t>
      </w:r>
      <w:r w:rsidRPr="00DB3891">
        <w:rPr>
          <w:rFonts w:eastAsia="Times New Roman" w:cs="Calibri"/>
          <w:color w:val="000000"/>
        </w:rPr>
        <w:t xml:space="preserve">; </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accettazione degli esiti istruttori e conferma di </w:t>
      </w:r>
      <w:r>
        <w:rPr>
          <w:rFonts w:eastAsia="Times New Roman" w:cs="Calibri"/>
          <w:color w:val="000000"/>
        </w:rPr>
        <w:t>inizio delle attività entro il 1</w:t>
      </w:r>
      <w:r w:rsidR="00A910E2">
        <w:rPr>
          <w:rFonts w:eastAsia="Times New Roman" w:cs="Calibri"/>
          <w:color w:val="000000"/>
        </w:rPr>
        <w:t>5</w:t>
      </w:r>
      <w:r w:rsidRPr="00DB3891">
        <w:rPr>
          <w:rFonts w:eastAsia="Times New Roman" w:cs="Calibri"/>
          <w:color w:val="000000"/>
        </w:rPr>
        <w:t>° giorno successivo alla ricezione della comunicazione di concessione delle agevolazioni;</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 xml:space="preserve">termine di conclusione del </w:t>
      </w:r>
      <w:r>
        <w:rPr>
          <w:rFonts w:eastAsia="Times New Roman" w:cs="Calibri"/>
          <w:color w:val="000000"/>
        </w:rPr>
        <w:t>programma</w:t>
      </w:r>
      <w:r w:rsidRPr="00DB3891">
        <w:rPr>
          <w:rFonts w:eastAsia="Times New Roman" w:cs="Calibri"/>
          <w:color w:val="000000"/>
        </w:rPr>
        <w:t>, attestata dall’ultimo titolo di spesa, entro e non oltre il 15° mese dalla data del decreto di concessione del contributo, salvo proroghe debitamente concesse;</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presentazione della documentazione di rendicontazione entro il 60° giorno successivo alla conclusione dell’investimento;</w:t>
      </w:r>
    </w:p>
    <w:p w:rsidR="00A738C7" w:rsidRPr="00DB3891" w:rsidRDefault="00A738C7" w:rsidP="00A738C7">
      <w:pPr>
        <w:pStyle w:val="Paragrafoelenco"/>
        <w:numPr>
          <w:ilvl w:val="0"/>
          <w:numId w:val="16"/>
        </w:numPr>
        <w:spacing w:line="240" w:lineRule="auto"/>
        <w:rPr>
          <w:rFonts w:eastAsia="Times New Roman" w:cs="Calibri"/>
          <w:color w:val="000000"/>
        </w:rPr>
      </w:pPr>
      <w:r w:rsidRPr="00DB3891">
        <w:rPr>
          <w:rFonts w:eastAsia="Times New Roman" w:cs="Calibri"/>
          <w:color w:val="000000"/>
        </w:rPr>
        <w:t>liquidazione del contributo di norma entro il 60° giorno successivo dalla presentazione della richiesta di liquidazione, compatibilmente con l’espletamento delle attività legate agli adempimenti contabili.</w:t>
      </w:r>
    </w:p>
    <w:p w:rsidR="00A738C7" w:rsidRDefault="00A738C7" w:rsidP="00A738C7">
      <w:pPr>
        <w:spacing w:before="120" w:line="240" w:lineRule="auto"/>
        <w:rPr>
          <w:b/>
          <w:u w:val="single"/>
        </w:rPr>
      </w:pPr>
      <w:r w:rsidRPr="003D3533">
        <w:rPr>
          <w:b/>
          <w:u w:val="single"/>
        </w:rPr>
        <w:t>Responsabile del procedimento e del provvedimento</w:t>
      </w:r>
    </w:p>
    <w:p w:rsidR="00A738C7" w:rsidRDefault="00A738C7" w:rsidP="00A738C7">
      <w:pPr>
        <w:spacing w:before="120" w:line="240" w:lineRule="auto"/>
        <w:rPr>
          <w:rFonts w:eastAsia="Times New Roman" w:cs="Calibri"/>
          <w:color w:val="000000"/>
          <w:u w:val="single"/>
        </w:rPr>
      </w:pPr>
      <w:r w:rsidRPr="001D5803">
        <w:rPr>
          <w:rFonts w:eastAsia="Times New Roman" w:cs="Calibri"/>
          <w:color w:val="000000"/>
        </w:rPr>
        <w:t xml:space="preserve">Il Responsabile del procedimento è </w:t>
      </w:r>
      <w:r w:rsidR="00E40085">
        <w:rPr>
          <w:rFonts w:eastAsia="Times New Roman" w:cs="Calibri"/>
          <w:color w:val="000000"/>
        </w:rPr>
        <w:t>i</w:t>
      </w:r>
      <w:r w:rsidR="00210425" w:rsidRPr="002048C9">
        <w:rPr>
          <w:rFonts w:eastAsia="Times New Roman" w:cs="Calibri"/>
          <w:color w:val="000000"/>
        </w:rPr>
        <w:t>l</w:t>
      </w:r>
      <w:r w:rsidRPr="002048C9">
        <w:rPr>
          <w:rFonts w:eastAsia="Times New Roman" w:cs="Calibri"/>
          <w:color w:val="000000"/>
        </w:rPr>
        <w:t xml:space="preserve"> Dot</w:t>
      </w:r>
      <w:r w:rsidR="003616E2" w:rsidRPr="002048C9">
        <w:rPr>
          <w:rFonts w:eastAsia="Times New Roman" w:cs="Calibri"/>
          <w:color w:val="000000"/>
        </w:rPr>
        <w:t>t.</w:t>
      </w:r>
      <w:r w:rsidR="00E40085">
        <w:rPr>
          <w:rFonts w:eastAsia="Times New Roman" w:cs="Calibri"/>
          <w:color w:val="000000"/>
        </w:rPr>
        <w:t xml:space="preserve"> Emanuele Petrini</w:t>
      </w:r>
      <w:r w:rsidRPr="002048C9">
        <w:rPr>
          <w:rFonts w:eastAsia="Times New Roman" w:cs="Calibri"/>
          <w:color w:val="000000"/>
        </w:rPr>
        <w:t xml:space="preserve">, P.F. </w:t>
      </w:r>
      <w:r w:rsidRPr="002048C9">
        <w:rPr>
          <w:rFonts w:eastAsia="Times New Roman" w:cs="Arial"/>
          <w:bCs/>
          <w:iCs/>
          <w:color w:val="000000"/>
        </w:rPr>
        <w:t>“Innovazione</w:t>
      </w:r>
      <w:r w:rsidRPr="001D5803">
        <w:rPr>
          <w:rFonts w:eastAsia="Times New Roman" w:cs="Arial"/>
          <w:bCs/>
          <w:iCs/>
          <w:color w:val="000000"/>
        </w:rPr>
        <w:t xml:space="preserve">, Ricerca e Competitività” </w:t>
      </w:r>
      <w:r w:rsidRPr="001D5803">
        <w:rPr>
          <w:rFonts w:eastAsia="Times New Roman" w:cs="Calibri"/>
          <w:color w:val="000000"/>
        </w:rPr>
        <w:t>– tel. 071 8063</w:t>
      </w:r>
      <w:r w:rsidR="00E40085">
        <w:rPr>
          <w:rFonts w:eastAsia="Times New Roman" w:cs="Calibri"/>
          <w:color w:val="000000"/>
        </w:rPr>
        <w:t>705</w:t>
      </w:r>
      <w:r w:rsidRPr="001D5803">
        <w:rPr>
          <w:rFonts w:eastAsia="Times New Roman" w:cs="Calibri"/>
          <w:color w:val="000000"/>
        </w:rPr>
        <w:t xml:space="preserve">, e mail: </w:t>
      </w:r>
      <w:hyperlink r:id="rId27" w:history="1">
        <w:r w:rsidR="009C660D" w:rsidRPr="00B412AA">
          <w:rPr>
            <w:rStyle w:val="Collegamentoipertestuale"/>
          </w:rPr>
          <w:t xml:space="preserve"> emanuele.petrini</w:t>
        </w:r>
        <w:r w:rsidR="009C660D" w:rsidRPr="00B412AA">
          <w:rPr>
            <w:rStyle w:val="Collegamentoipertestuale"/>
            <w:rFonts w:eastAsia="Times New Roman" w:cs="Calibri"/>
          </w:rPr>
          <w:t>@regione.marche.it</w:t>
        </w:r>
      </w:hyperlink>
      <w:r>
        <w:rPr>
          <w:rFonts w:eastAsia="Times New Roman" w:cs="Calibri"/>
          <w:color w:val="000000"/>
          <w:u w:val="single"/>
        </w:rPr>
        <w:t xml:space="preserve"> </w:t>
      </w:r>
    </w:p>
    <w:p w:rsidR="001D7E9B" w:rsidRPr="001D5803" w:rsidRDefault="001D7E9B" w:rsidP="00A738C7">
      <w:pPr>
        <w:spacing w:before="120" w:line="240" w:lineRule="auto"/>
        <w:rPr>
          <w:rFonts w:eastAsia="Times New Roman" w:cs="Calibri"/>
          <w:b/>
          <w:bCs/>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6" w:name="_Toc489278254"/>
      <w:r w:rsidRPr="002C7D06">
        <w:rPr>
          <w:rFonts w:ascii="Calibri" w:eastAsia="Times New Roman" w:hAnsi="Calibri"/>
          <w:sz w:val="24"/>
          <w:szCs w:val="26"/>
          <w:lang w:val="en-US"/>
        </w:rPr>
        <w:t>Diritto di accesso</w:t>
      </w:r>
      <w:bookmarkEnd w:id="56"/>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diritto di accesso di cui all’art. 22 della Legge 241/90 viene esercitato, mediante richiesta motivata scritta indirizzata all’Amministrazione regionale, con le modalità di cui </w:t>
      </w:r>
      <w:r>
        <w:rPr>
          <w:rFonts w:eastAsia="Times New Roman" w:cs="Calibri"/>
          <w:color w:val="000000"/>
        </w:rPr>
        <w:t>all’art. 25 della Legge 241/90.</w:t>
      </w:r>
    </w:p>
    <w:p w:rsidR="001D7E9B" w:rsidRPr="00891A01" w:rsidRDefault="001D7E9B" w:rsidP="00A738C7">
      <w:pPr>
        <w:spacing w:before="120" w:line="240" w:lineRule="auto"/>
        <w:rPr>
          <w:rFonts w:eastAsia="Times New Roman" w:cs="Calibri"/>
          <w:color w:val="000000"/>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7" w:name="_Toc489278255"/>
      <w:r w:rsidRPr="002C7D06">
        <w:rPr>
          <w:rFonts w:ascii="Calibri" w:eastAsia="Times New Roman" w:hAnsi="Calibri"/>
          <w:sz w:val="24"/>
          <w:szCs w:val="26"/>
          <w:lang w:val="en-US"/>
        </w:rPr>
        <w:t>Procedure di ricorso</w:t>
      </w:r>
      <w:bookmarkEnd w:id="57"/>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Avverso il presente atto è ammesso ricorso al Trib</w:t>
      </w:r>
      <w:r>
        <w:rPr>
          <w:rFonts w:eastAsia="Times New Roman" w:cs="Calibri"/>
          <w:color w:val="000000"/>
        </w:rPr>
        <w:t>unale Amministrativo Regionale entro 6</w:t>
      </w:r>
      <w:r w:rsidRPr="00891A01">
        <w:rPr>
          <w:rFonts w:eastAsia="Times New Roman" w:cs="Calibri"/>
          <w:color w:val="000000"/>
        </w:rPr>
        <w:t>0 giorni dalla pubblicazione.</w:t>
      </w:r>
    </w:p>
    <w:p w:rsidR="00A738C7" w:rsidRPr="00891A01" w:rsidRDefault="00A738C7" w:rsidP="00A738C7">
      <w:pPr>
        <w:spacing w:before="120" w:line="240" w:lineRule="auto"/>
        <w:rPr>
          <w:rFonts w:eastAsia="Times New Roman" w:cs="Calibri"/>
          <w:color w:val="000000"/>
        </w:rPr>
      </w:pPr>
      <w:r w:rsidRPr="00891A01">
        <w:rPr>
          <w:rFonts w:eastAsia="Times New Roman" w:cs="Calibri"/>
          <w:color w:val="000000"/>
        </w:rPr>
        <w:t>In via alternativa è possibile esperire il ricorso straordinario al Capo dello Stato entro 120 giorni dalla pubblicazione del presente atto.</w:t>
      </w:r>
    </w:p>
    <w:p w:rsidR="00A738C7" w:rsidRPr="001B65A6" w:rsidRDefault="00A738C7" w:rsidP="00A738C7">
      <w:pPr>
        <w:pStyle w:val="ElencoPuntato"/>
        <w:spacing w:before="0" w:after="120" w:line="240" w:lineRule="auto"/>
        <w:rPr>
          <w:i/>
          <w:sz w:val="22"/>
          <w:szCs w:val="22"/>
        </w:rPr>
      </w:pPr>
    </w:p>
    <w:p w:rsidR="00A738C7" w:rsidRPr="002C7D06"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8" w:name="_Toc489278256"/>
      <w:r w:rsidRPr="002C7D06">
        <w:rPr>
          <w:rFonts w:ascii="Calibri" w:eastAsia="Times New Roman" w:hAnsi="Calibri"/>
          <w:sz w:val="24"/>
          <w:szCs w:val="26"/>
          <w:lang w:val="en-US"/>
        </w:rPr>
        <w:lastRenderedPageBreak/>
        <w:t>Trattamento dati personali - informativa</w:t>
      </w:r>
      <w:bookmarkEnd w:id="58"/>
    </w:p>
    <w:p w:rsidR="00A738C7" w:rsidRPr="00891A01" w:rsidRDefault="00A738C7" w:rsidP="00A738C7">
      <w:pPr>
        <w:spacing w:after="120" w:line="240" w:lineRule="auto"/>
      </w:pPr>
      <w:r w:rsidRPr="00891A01">
        <w:rPr>
          <w:rFonts w:cs="Arial"/>
          <w:bCs/>
        </w:rPr>
        <w:t>Si informano i richiedenti che i</w:t>
      </w:r>
      <w:r w:rsidRPr="00891A01">
        <w:t xml:space="preserve"> dati personali </w:t>
      </w:r>
      <w:r w:rsidRPr="00891A01">
        <w:rPr>
          <w:rFonts w:cs="Arial"/>
          <w:bCs/>
        </w:rPr>
        <w:t xml:space="preserve">ed aziendali </w:t>
      </w:r>
      <w:r w:rsidRPr="00891A01">
        <w:t xml:space="preserve">forniti all’Amministrazione regionale saranno oggetto di trattamento, </w:t>
      </w:r>
      <w:r w:rsidRPr="00891A01">
        <w:rPr>
          <w:rFonts w:cs="Arial"/>
          <w:bCs/>
        </w:rPr>
        <w:t>con le modalità sia manuale che informatizzata,</w:t>
      </w:r>
      <w:r w:rsidRPr="00891A01">
        <w:t xml:space="preserve"> esclusivamente per le finalità del presente bando, allo scopo di assolvere tutti gli obblighi giuridici previsti da leggi, regolamenti e dalle normative comunitarie, nonché da disposizioni impartite da autorità a ciò legittimate. </w:t>
      </w:r>
    </w:p>
    <w:p w:rsidR="00A738C7" w:rsidRPr="00891A01" w:rsidRDefault="00A738C7" w:rsidP="00A738C7">
      <w:pPr>
        <w:spacing w:after="120" w:line="240" w:lineRule="auto"/>
      </w:pPr>
      <w:r w:rsidRPr="00891A01">
        <w:t>I dati personali saranno trattati dalla Regione Marche per il perseguimento delle sopraindicate finalità in modo lecito e secondo correttezza, nel rispetto del Decreto legislativo 30 giugno 2003, n. 196 “Codice in materia di protezione dei dati personali”</w:t>
      </w:r>
      <w:r w:rsidR="00613D98">
        <w:t xml:space="preserve">, </w:t>
      </w:r>
      <w:r w:rsidR="00D63855" w:rsidRPr="00D63855">
        <w:t xml:space="preserve">del D. Lgs. 101/2018, del GDPR Reg. (UE) 2016/679 e </w:t>
      </w:r>
      <w:r w:rsidR="00D63855">
        <w:t>s.m.i.</w:t>
      </w:r>
      <w:r w:rsidRPr="00891A01">
        <w:t xml:space="preserve">, anche con l’ausilio di mezzi elettronici e comunque automatizzati. </w:t>
      </w:r>
    </w:p>
    <w:p w:rsidR="00A738C7" w:rsidRPr="00891A01" w:rsidRDefault="00A738C7" w:rsidP="00A738C7">
      <w:pPr>
        <w:spacing w:after="120" w:line="240" w:lineRule="auto"/>
      </w:pPr>
      <w:r w:rsidRPr="00891A01">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A738C7" w:rsidRDefault="00A738C7" w:rsidP="00A738C7">
      <w:pPr>
        <w:spacing w:before="120" w:line="240" w:lineRule="auto"/>
        <w:rPr>
          <w:rFonts w:eastAsia="Times New Roman" w:cs="Calibri"/>
          <w:color w:val="000000"/>
        </w:rPr>
      </w:pPr>
      <w:r w:rsidRPr="00891A01">
        <w:rPr>
          <w:rFonts w:eastAsia="Times New Roman" w:cs="Calibri"/>
          <w:color w:val="000000"/>
        </w:rPr>
        <w:t xml:space="preserve">Il responsabile del trattamento dei dati è il Dirigente della P.F. </w:t>
      </w:r>
      <w:r w:rsidRPr="00891A01">
        <w:rPr>
          <w:rFonts w:eastAsia="Times New Roman" w:cs="Arial"/>
          <w:bCs/>
          <w:iCs/>
          <w:color w:val="000000"/>
        </w:rPr>
        <w:t>“Innovazione, Ricerca e Competitività”</w:t>
      </w:r>
      <w:r w:rsidRPr="00891A01">
        <w:rPr>
          <w:rFonts w:eastAsia="Times New Roman" w:cs="Calibri"/>
          <w:color w:val="000000"/>
        </w:rPr>
        <w:t>, Dott.ssa Patrizia Sopranzi (patrizia.sopranzi@regione.marche.it), presso cui l’interessato potrà esercitare i diritti di cui</w:t>
      </w:r>
      <w:r>
        <w:rPr>
          <w:rFonts w:eastAsia="Times New Roman" w:cs="Calibri"/>
          <w:color w:val="000000"/>
        </w:rPr>
        <w:t xml:space="preserve"> all’art. 7 del D.lgs 196/2003</w:t>
      </w:r>
      <w:r w:rsidR="00613D98">
        <w:rPr>
          <w:rFonts w:eastAsia="Times New Roman" w:cs="Calibri"/>
          <w:color w:val="000000"/>
        </w:rPr>
        <w:t xml:space="preserve">, </w:t>
      </w:r>
      <w:r w:rsidR="00613D98" w:rsidRPr="00613D98">
        <w:rPr>
          <w:rFonts w:eastAsia="Times New Roman" w:cs="Calibri"/>
          <w:color w:val="000000"/>
        </w:rPr>
        <w:t xml:space="preserve">del D. Lgs. 101/2018, del GDPR Reg. (UE) 2016/679 e </w:t>
      </w:r>
      <w:r w:rsidR="00613D98">
        <w:rPr>
          <w:rFonts w:eastAsia="Times New Roman" w:cs="Calibri"/>
          <w:color w:val="000000"/>
        </w:rPr>
        <w:t>s.m.i.</w:t>
      </w:r>
      <w:r>
        <w:rPr>
          <w:rFonts w:eastAsia="Times New Roman" w:cs="Calibri"/>
          <w:color w:val="000000"/>
        </w:rPr>
        <w:t>.</w:t>
      </w:r>
    </w:p>
    <w:p w:rsidR="001D7E9B" w:rsidRPr="00891A01" w:rsidRDefault="001D7E9B" w:rsidP="00A738C7">
      <w:pPr>
        <w:spacing w:before="120" w:line="240" w:lineRule="auto"/>
        <w:rPr>
          <w:rFonts w:eastAsia="Times New Roman" w:cs="Calibri"/>
          <w:color w:val="000000"/>
        </w:rPr>
      </w:pPr>
    </w:p>
    <w:p w:rsidR="00A738C7" w:rsidRDefault="00A738C7" w:rsidP="00A738C7">
      <w:pPr>
        <w:pStyle w:val="Titolo2"/>
        <w:numPr>
          <w:ilvl w:val="1"/>
          <w:numId w:val="3"/>
        </w:numPr>
        <w:spacing w:before="120" w:after="240" w:line="240" w:lineRule="auto"/>
        <w:ind w:left="612" w:hanging="612"/>
        <w:jc w:val="left"/>
        <w:rPr>
          <w:rFonts w:ascii="Calibri" w:eastAsia="Times New Roman" w:hAnsi="Calibri"/>
          <w:sz w:val="24"/>
          <w:szCs w:val="26"/>
          <w:lang w:val="en-US"/>
        </w:rPr>
      </w:pPr>
      <w:bookmarkStart w:id="59" w:name="_Toc489278257"/>
      <w:r w:rsidRPr="007F4163">
        <w:rPr>
          <w:rFonts w:ascii="Calibri" w:eastAsia="Times New Roman" w:hAnsi="Calibri"/>
          <w:sz w:val="24"/>
          <w:szCs w:val="26"/>
          <w:lang w:val="en-US"/>
        </w:rPr>
        <w:t>Disposizioni finali</w:t>
      </w:r>
      <w:bookmarkEnd w:id="59"/>
    </w:p>
    <w:p w:rsidR="001C1CE1" w:rsidRPr="0032012A" w:rsidRDefault="001C1CE1" w:rsidP="001C1CE1">
      <w:pPr>
        <w:autoSpaceDE w:val="0"/>
        <w:autoSpaceDN w:val="0"/>
        <w:adjustRightInd w:val="0"/>
        <w:spacing w:after="120" w:line="240" w:lineRule="auto"/>
        <w:rPr>
          <w:rFonts w:cs="DejaVuLGCSans"/>
          <w:szCs w:val="20"/>
          <w:lang w:eastAsia="it-IT"/>
        </w:rPr>
      </w:pPr>
      <w:r w:rsidRPr="0032012A">
        <w:rPr>
          <w:rFonts w:cs="DejaVuLGCSans"/>
          <w:szCs w:val="20"/>
          <w:lang w:eastAsia="it-IT"/>
        </w:rPr>
        <w:t>Ai sensi del</w:t>
      </w:r>
      <w:r>
        <w:rPr>
          <w:rFonts w:cs="DejaVuLGCSans"/>
          <w:szCs w:val="20"/>
          <w:lang w:eastAsia="it-IT"/>
        </w:rPr>
        <w:t>l’Allegato XII paragrafo 3.2 del Reg. (UE) n. 1303/2013</w:t>
      </w:r>
      <w:r w:rsidRPr="0032012A">
        <w:rPr>
          <w:rFonts w:cs="DejaVuLGCSans"/>
          <w:szCs w:val="20"/>
          <w:lang w:eastAsia="it-IT"/>
        </w:rPr>
        <w:t xml:space="preserve">, i soggetti ammessi a finanziamento, in caso di accettazione dello stesso, saranno inclusi nell'elenco </w:t>
      </w:r>
      <w:r>
        <w:rPr>
          <w:rFonts w:cs="DejaVuLGCSans"/>
          <w:szCs w:val="20"/>
          <w:lang w:eastAsia="it-IT"/>
        </w:rPr>
        <w:t>delle operazioni pubblicato ai sensi dell’articolo 115, paragrafo 2 del suddetto regolamento</w:t>
      </w:r>
      <w:r w:rsidRPr="0032012A">
        <w:rPr>
          <w:rFonts w:cs="DejaVuLGCSans"/>
          <w:szCs w:val="20"/>
          <w:lang w:eastAsia="it-IT"/>
        </w:rPr>
        <w:t>.</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Ai fini del bando, tutte le comunicazioni alle imprese beneficiarie verranno effettuate tramite Posta Elettronica Certificata (PEC), ivi compresa la comunicazione degli esiti della valutazione delle domande, L’indirizzo di PEC verrà reso noto alle imprese partecipanti con successiva comunicazione.</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Analogamente, tutte le comunicazioni ufficiali all’Amministrazione regionale da parte di beneficiari che hanno presentato domanda (ad es., comunicazioni di varianti, richieste proroghe, ecc.) dovranno essere effettuate tramite PEC. A tal fine, le imprese partecipanti dovranno dotarsi di una propria casella PEC inserendone i riferimenti nella procedura online di presentazione della domanda definitiva.</w:t>
      </w:r>
    </w:p>
    <w:p w:rsidR="00A738C7" w:rsidRPr="0032012A"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Il Responsabile del procedimento si riserva la possibilità di integrare o modificare il bando, per effetto di prescrizioni comunitarie e nazionali intervenute entro il termine per l’invio delle domande di contributo. In tal caso, il Responsabile del procedimento pubblica sul BUR le modifiche intervenute e comunica le modalità per l'integrazione delle domande.</w:t>
      </w:r>
    </w:p>
    <w:p w:rsidR="00A738C7" w:rsidRDefault="00A738C7" w:rsidP="00A738C7">
      <w:pPr>
        <w:autoSpaceDE w:val="0"/>
        <w:autoSpaceDN w:val="0"/>
        <w:adjustRightInd w:val="0"/>
        <w:spacing w:after="120" w:line="240" w:lineRule="auto"/>
        <w:rPr>
          <w:rFonts w:cs="DejaVuLGCSans"/>
          <w:szCs w:val="20"/>
          <w:lang w:eastAsia="it-IT"/>
        </w:rPr>
      </w:pPr>
      <w:r w:rsidRPr="0032012A">
        <w:rPr>
          <w:rFonts w:cs="DejaVuLGCSans"/>
          <w:szCs w:val="20"/>
          <w:lang w:eastAsia="it-IT"/>
        </w:rPr>
        <w:t>L’Amministrazione regionale si riserva di applicare eventuali norme di riferimento subentranti in materia di aiuti, in relazione a nuovi orientamenti comunitari.</w:t>
      </w:r>
    </w:p>
    <w:p w:rsidR="00420A29" w:rsidRPr="0032012A" w:rsidRDefault="00420A29" w:rsidP="00A738C7">
      <w:pPr>
        <w:autoSpaceDE w:val="0"/>
        <w:autoSpaceDN w:val="0"/>
        <w:adjustRightInd w:val="0"/>
        <w:spacing w:after="120" w:line="240" w:lineRule="auto"/>
        <w:rPr>
          <w:rFonts w:cs="DejaVuLGCSans"/>
          <w:szCs w:val="20"/>
          <w:lang w:eastAsia="it-IT"/>
        </w:rPr>
      </w:pPr>
    </w:p>
    <w:p w:rsidR="00A738C7" w:rsidRPr="00D20259" w:rsidRDefault="00A738C7" w:rsidP="00A738C7">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0" w:name="_Toc489278258"/>
      <w:r w:rsidRPr="00D20259">
        <w:rPr>
          <w:rFonts w:cs="Times New Roman"/>
          <w:kern w:val="28"/>
          <w:sz w:val="28"/>
          <w:szCs w:val="52"/>
          <w:lang w:eastAsia="en-US"/>
        </w:rPr>
        <w:t>NORME DI RINVIO</w:t>
      </w:r>
      <w:bookmarkEnd w:id="60"/>
    </w:p>
    <w:p w:rsidR="00A738C7" w:rsidRPr="004B26C9" w:rsidRDefault="00A738C7" w:rsidP="00A738C7">
      <w:pPr>
        <w:autoSpaceDE w:val="0"/>
        <w:autoSpaceDN w:val="0"/>
        <w:adjustRightInd w:val="0"/>
        <w:spacing w:after="120" w:line="240" w:lineRule="auto"/>
        <w:rPr>
          <w:rFonts w:cs="DejaVuLGCSans"/>
          <w:szCs w:val="20"/>
          <w:lang w:eastAsia="it-IT"/>
        </w:rPr>
      </w:pPr>
      <w:r w:rsidRPr="004B26C9">
        <w:rPr>
          <w:rFonts w:cs="DejaVuLGCSans"/>
          <w:szCs w:val="20"/>
          <w:lang w:eastAsia="it-IT"/>
        </w:rPr>
        <w:t>Per quanto non espressamente previsto dal bando si applicano le norme comunitarie, nazionali e regionali vigenti, nonché le disposizioni dei piani e programmi regionali di riferimento settoriale.</w:t>
      </w:r>
    </w:p>
    <w:p w:rsidR="00A738C7" w:rsidRPr="00386490" w:rsidRDefault="00A738C7" w:rsidP="00A738C7">
      <w:pPr>
        <w:spacing w:after="120" w:line="240" w:lineRule="auto"/>
        <w:rPr>
          <w:i/>
        </w:rPr>
      </w:pPr>
      <w:r w:rsidRPr="00386490">
        <w:rPr>
          <w:i/>
        </w:rPr>
        <w:t>Per tutto quanto non espressamente previsto dal presente bando si rinvia a:</w:t>
      </w:r>
    </w:p>
    <w:p w:rsidR="009B739B" w:rsidRPr="009B739B" w:rsidRDefault="00A738C7" w:rsidP="009B739B">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 xml:space="preserve">POR FESR Marche </w:t>
      </w:r>
      <w:r w:rsidR="009B739B" w:rsidRPr="009B739B">
        <w:rPr>
          <w:rFonts w:ascii="Calibri" w:hAnsi="Calibri"/>
          <w:bCs/>
          <w:i/>
          <w:color w:val="auto"/>
          <w:sz w:val="22"/>
          <w:szCs w:val="22"/>
        </w:rPr>
        <w:t>2014/2020 (decisione C(2017)8948 del 19/12/2017)</w:t>
      </w:r>
    </w:p>
    <w:p w:rsidR="003F55D5" w:rsidRPr="003F55D5" w:rsidRDefault="00A738C7" w:rsidP="003F55D5">
      <w:pPr>
        <w:pStyle w:val="Default"/>
        <w:numPr>
          <w:ilvl w:val="0"/>
          <w:numId w:val="4"/>
        </w:numPr>
        <w:spacing w:after="120"/>
        <w:ind w:left="357" w:hanging="357"/>
        <w:jc w:val="both"/>
        <w:rPr>
          <w:rFonts w:ascii="Calibri" w:hAnsi="Calibri"/>
          <w:bCs/>
          <w:i/>
          <w:color w:val="auto"/>
          <w:sz w:val="22"/>
          <w:szCs w:val="22"/>
        </w:rPr>
      </w:pPr>
      <w:r w:rsidRPr="009B739B">
        <w:rPr>
          <w:rFonts w:ascii="Calibri" w:hAnsi="Calibri"/>
          <w:bCs/>
          <w:i/>
          <w:color w:val="auto"/>
          <w:sz w:val="22"/>
          <w:szCs w:val="22"/>
        </w:rPr>
        <w:t>M.A.P.O</w:t>
      </w:r>
      <w:r w:rsidR="003F55D5">
        <w:rPr>
          <w:rFonts w:ascii="Calibri" w:hAnsi="Calibri"/>
          <w:bCs/>
          <w:i/>
          <w:color w:val="auto"/>
          <w:sz w:val="22"/>
          <w:szCs w:val="22"/>
        </w:rPr>
        <w:t>.</w:t>
      </w:r>
      <w:r w:rsidR="003F55D5" w:rsidRPr="003F55D5">
        <w:rPr>
          <w:rFonts w:ascii="Calibri" w:hAnsi="Calibri"/>
          <w:bCs/>
          <w:i/>
          <w:color w:val="auto"/>
          <w:sz w:val="22"/>
          <w:szCs w:val="22"/>
        </w:rPr>
        <w:t xml:space="preserve"> DGR 1482/2018</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lastRenderedPageBreak/>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1407/2013 DELLA COMMISSIONE del 18 dicembre 2013 relativo all’applicazione degli articoli 107 e 108 del trattato sul funzionamento dell’Unione europea agli aiuti «de minimis»</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(UE) N. 651/2014 DELLA COMMISSIONE del 17 giugno 2014 che dichiara alcune categorie di aiuti compatibili con il mercato interno in applicazione degli articoli 107 e 108 del trattato</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964/2014 DELLA COMMISSIONE dell'11 settembre 2014 recante modalità di applicazione del regolamento (UE) n. 1303/2013 del Parlamento europeo e del Consiglio per quanto concerne i termini e le condizioni uniformi per gli strumenti finanziari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REGOLAMENTO DI ESECUZIONE (UE) N. 1011/2014 DELLA COMMISSIONE del 22 settembre 2014 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A738C7" w:rsidRPr="00386490" w:rsidRDefault="00A738C7" w:rsidP="00A738C7">
      <w:pPr>
        <w:pStyle w:val="Default"/>
        <w:numPr>
          <w:ilvl w:val="0"/>
          <w:numId w:val="4"/>
        </w:numPr>
        <w:spacing w:after="120"/>
        <w:ind w:left="357" w:hanging="357"/>
        <w:jc w:val="both"/>
        <w:rPr>
          <w:rFonts w:ascii="Calibri" w:hAnsi="Calibri"/>
          <w:bCs/>
          <w:i/>
          <w:color w:val="auto"/>
          <w:sz w:val="22"/>
          <w:szCs w:val="22"/>
        </w:rPr>
      </w:pPr>
      <w:r w:rsidRPr="00386490">
        <w:rPr>
          <w:rFonts w:ascii="Calibri" w:hAnsi="Calibri"/>
          <w:bCs/>
          <w:i/>
          <w:color w:val="auto"/>
          <w:sz w:val="22"/>
          <w:szCs w:val="22"/>
        </w:rPr>
        <w:t>Decreto legislativo del 31 marzo 1998, n. 123. Disposizioni per la razionalizzazione degli interventi di sostegno pubblico alle imprese.</w:t>
      </w:r>
    </w:p>
    <w:p w:rsidR="00A738C7" w:rsidRDefault="00242264" w:rsidP="001B3936">
      <w:pPr>
        <w:pStyle w:val="Default"/>
        <w:numPr>
          <w:ilvl w:val="0"/>
          <w:numId w:val="4"/>
        </w:numPr>
        <w:tabs>
          <w:tab w:val="left" w:pos="426"/>
        </w:tabs>
        <w:spacing w:after="120"/>
        <w:jc w:val="both"/>
        <w:rPr>
          <w:rFonts w:ascii="Calibri" w:hAnsi="Calibri"/>
          <w:bCs/>
          <w:i/>
          <w:color w:val="auto"/>
          <w:sz w:val="22"/>
          <w:szCs w:val="22"/>
        </w:rPr>
      </w:pPr>
      <w:r>
        <w:rPr>
          <w:rFonts w:ascii="Calibri" w:hAnsi="Calibri"/>
          <w:bCs/>
          <w:i/>
          <w:color w:val="auto"/>
          <w:sz w:val="22"/>
          <w:szCs w:val="22"/>
        </w:rPr>
        <w:t xml:space="preserve"> </w:t>
      </w:r>
      <w:r w:rsidRPr="00242264">
        <w:rPr>
          <w:rFonts w:ascii="Calibri" w:hAnsi="Calibri"/>
          <w:bCs/>
          <w:i/>
          <w:color w:val="auto"/>
          <w:sz w:val="22"/>
          <w:szCs w:val="22"/>
        </w:rPr>
        <w:t>D.P.R. n. 22 del 05/02/2018 “Regolamento recante i criteri di ammissibilità delle spese per i programmi cofinanziati dai Fondi strutturali di investimento europei (SIE) per il periodo di programmazione 2014/2020”.</w:t>
      </w:r>
    </w:p>
    <w:p w:rsidR="001B3936" w:rsidRPr="001B3936" w:rsidRDefault="001B3936" w:rsidP="001B3936">
      <w:pPr>
        <w:pStyle w:val="Default"/>
        <w:tabs>
          <w:tab w:val="left" w:pos="426"/>
        </w:tabs>
        <w:spacing w:after="120"/>
        <w:ind w:left="360"/>
        <w:jc w:val="both"/>
        <w:rPr>
          <w:rFonts w:ascii="Calibri" w:hAnsi="Calibri"/>
          <w:bCs/>
          <w:i/>
          <w:color w:val="auto"/>
          <w:sz w:val="22"/>
          <w:szCs w:val="22"/>
        </w:rPr>
      </w:pPr>
    </w:p>
    <w:p w:rsidR="00A738C7" w:rsidRPr="009B2FFA" w:rsidRDefault="00A738C7" w:rsidP="009B2FFA">
      <w:pPr>
        <w:pStyle w:val="Titolo1"/>
        <w:keepNext w:val="0"/>
        <w:numPr>
          <w:ilvl w:val="0"/>
          <w:numId w:val="3"/>
        </w:numPr>
        <w:pBdr>
          <w:bottom w:val="single" w:sz="8" w:space="4" w:color="4F81BD"/>
        </w:pBdr>
        <w:spacing w:after="300" w:line="240" w:lineRule="auto"/>
        <w:ind w:left="0" w:firstLine="0"/>
        <w:contextualSpacing/>
        <w:jc w:val="left"/>
        <w:rPr>
          <w:rFonts w:cs="Times New Roman"/>
          <w:kern w:val="28"/>
          <w:sz w:val="28"/>
          <w:szCs w:val="52"/>
          <w:lang w:eastAsia="en-US"/>
        </w:rPr>
      </w:pPr>
      <w:bookmarkStart w:id="61" w:name="_Toc489278259"/>
      <w:r w:rsidRPr="009B2FFA">
        <w:rPr>
          <w:rFonts w:cs="Times New Roman"/>
          <w:kern w:val="28"/>
          <w:sz w:val="28"/>
          <w:szCs w:val="52"/>
          <w:lang w:eastAsia="en-US"/>
        </w:rPr>
        <w:t>APPENDICI E ALLEGATI</w:t>
      </w:r>
      <w:bookmarkEnd w:id="61"/>
    </w:p>
    <w:p w:rsidR="00A738C7" w:rsidRPr="004B4D80" w:rsidRDefault="00A738C7" w:rsidP="00A738C7">
      <w:pPr>
        <w:widowControl w:val="0"/>
        <w:tabs>
          <w:tab w:val="left" w:pos="709"/>
        </w:tabs>
        <w:spacing w:line="240" w:lineRule="auto"/>
        <w:ind w:right="-82"/>
        <w:rPr>
          <w:rFonts w:eastAsia="Times New Roman" w:cs="Calibri"/>
          <w:b/>
          <w:color w:val="000000"/>
        </w:rPr>
      </w:pPr>
      <w:r w:rsidRPr="004B4D80">
        <w:rPr>
          <w:rFonts w:eastAsia="Times New Roman" w:cs="Calibri"/>
          <w:b/>
          <w:color w:val="000000"/>
        </w:rPr>
        <w:t>Appendici al bando:</w:t>
      </w:r>
    </w:p>
    <w:p w:rsidR="00A738C7" w:rsidRPr="004B4D80"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A.1: BENI FUNZIONALI ALLA TRASFORMAZIONE TECNOLOGICA E/O DIGITALE DELLE IMPRESE IN CHIAVE INDUSTRIA 4.0</w:t>
      </w:r>
    </w:p>
    <w:p w:rsidR="00A738C7" w:rsidRPr="00186C4D"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A.2: BENI IMMATERIALI (SOFTWARE, SISTEMI E /SYSTEM INTEGRATI</w:t>
      </w:r>
      <w:r>
        <w:rPr>
          <w:rFonts w:eastAsia="Times New Roman" w:cs="Calibri"/>
          <w:bCs/>
          <w:color w:val="000000"/>
        </w:rPr>
        <w:t xml:space="preserve">ON, PIATTAFORME E </w:t>
      </w:r>
      <w:r w:rsidRPr="00186C4D">
        <w:rPr>
          <w:rFonts w:eastAsia="Times New Roman" w:cs="Calibri"/>
          <w:bCs/>
          <w:color w:val="000000"/>
        </w:rPr>
        <w:t>APPLICAZIONI</w:t>
      </w:r>
    </w:p>
    <w:p w:rsidR="00D27B7A" w:rsidRPr="00186C4D" w:rsidRDefault="00D27B7A" w:rsidP="00186C4D">
      <w:pPr>
        <w:widowControl w:val="0"/>
        <w:numPr>
          <w:ilvl w:val="0"/>
          <w:numId w:val="17"/>
        </w:numPr>
        <w:tabs>
          <w:tab w:val="left" w:pos="0"/>
        </w:tabs>
        <w:spacing w:line="240" w:lineRule="auto"/>
        <w:ind w:right="-82"/>
        <w:rPr>
          <w:rFonts w:eastAsia="Times New Roman" w:cs="Calibri"/>
          <w:bCs/>
          <w:color w:val="000000"/>
        </w:rPr>
      </w:pPr>
      <w:r w:rsidRPr="00186C4D">
        <w:rPr>
          <w:rFonts w:eastAsia="Times New Roman" w:cs="Calibri"/>
          <w:bCs/>
          <w:color w:val="000000"/>
        </w:rPr>
        <w:lastRenderedPageBreak/>
        <w:t>APPENDICE A.3</w:t>
      </w:r>
      <w:r w:rsidR="00186C4D" w:rsidRPr="00186C4D">
        <w:t xml:space="preserve"> </w:t>
      </w:r>
      <w:r w:rsidR="00186C4D" w:rsidRPr="00186C4D">
        <w:rPr>
          <w:rFonts w:eastAsia="Times New Roman" w:cs="Calibri"/>
          <w:bCs/>
          <w:color w:val="000000"/>
        </w:rPr>
        <w:t>COMUNI AREA CRATERE E LIMITROFI E COMUNI RICADENTI NELLA CARTA DEGLI AIUTI</w:t>
      </w:r>
      <w:r w:rsidR="00B35616">
        <w:rPr>
          <w:rFonts w:eastAsia="Times New Roman" w:cs="Calibri"/>
          <w:bCs/>
          <w:color w:val="000000"/>
        </w:rPr>
        <w:t xml:space="preserve"> A FINALITÀ REGIONALE 2014/2020</w:t>
      </w:r>
      <w:r w:rsidR="00186C4D" w:rsidRPr="00186C4D">
        <w:rPr>
          <w:rFonts w:eastAsia="Times New Roman" w:cs="Calibri"/>
          <w:bCs/>
          <w:color w:val="000000"/>
        </w:rPr>
        <w:t xml:space="preserve"> – AREA EX ART. 107 3.C  </w:t>
      </w:r>
    </w:p>
    <w:p w:rsidR="00A738C7" w:rsidRPr="00DA2667" w:rsidRDefault="00A738C7" w:rsidP="00A738C7">
      <w:pPr>
        <w:widowControl w:val="0"/>
        <w:numPr>
          <w:ilvl w:val="0"/>
          <w:numId w:val="17"/>
        </w:numPr>
        <w:tabs>
          <w:tab w:val="left" w:pos="0"/>
        </w:tabs>
        <w:spacing w:line="240" w:lineRule="auto"/>
        <w:ind w:right="-82"/>
        <w:rPr>
          <w:rFonts w:eastAsia="Times New Roman" w:cs="Calibri"/>
          <w:bCs/>
          <w:color w:val="000000"/>
        </w:rPr>
      </w:pPr>
      <w:r w:rsidRPr="00DA2667">
        <w:rPr>
          <w:rFonts w:eastAsia="Times New Roman" w:cs="Calibri"/>
          <w:bCs/>
          <w:color w:val="000000"/>
        </w:rPr>
        <w:t>APPENDICE A.4: CRITERI DI VALUTAZIONE</w:t>
      </w:r>
    </w:p>
    <w:p w:rsidR="00A738C7" w:rsidRDefault="00A738C7" w:rsidP="00A738C7">
      <w:pPr>
        <w:widowControl w:val="0"/>
        <w:numPr>
          <w:ilvl w:val="0"/>
          <w:numId w:val="17"/>
        </w:numPr>
        <w:tabs>
          <w:tab w:val="left" w:pos="0"/>
        </w:tabs>
        <w:spacing w:line="240" w:lineRule="auto"/>
        <w:ind w:right="-82"/>
        <w:rPr>
          <w:rFonts w:eastAsia="Times New Roman" w:cs="Calibri"/>
          <w:bCs/>
          <w:color w:val="000000"/>
        </w:rPr>
      </w:pPr>
      <w:r w:rsidRPr="004B4D80">
        <w:rPr>
          <w:rFonts w:eastAsia="Times New Roman" w:cs="Calibri"/>
          <w:bCs/>
          <w:color w:val="000000"/>
        </w:rPr>
        <w:t>APPENDICE A.5: CRITERI PER LA DETERMINAZIONE DEI COSTI, LA RENDICONTAZIONE E LA DOCUMENTAZIONE DELLE SPESE</w:t>
      </w:r>
    </w:p>
    <w:p w:rsidR="009C660D" w:rsidRDefault="009C660D" w:rsidP="00A738C7">
      <w:pPr>
        <w:widowControl w:val="0"/>
        <w:numPr>
          <w:ilvl w:val="0"/>
          <w:numId w:val="17"/>
        </w:numPr>
        <w:tabs>
          <w:tab w:val="left" w:pos="0"/>
        </w:tabs>
        <w:spacing w:line="240" w:lineRule="auto"/>
        <w:ind w:right="-82"/>
        <w:rPr>
          <w:rFonts w:eastAsia="Times New Roman" w:cs="Calibri"/>
          <w:bCs/>
          <w:color w:val="000000"/>
        </w:rPr>
      </w:pPr>
      <w:r w:rsidRPr="009C660D">
        <w:rPr>
          <w:rFonts w:eastAsia="Times New Roman" w:cs="Calibri"/>
          <w:bCs/>
          <w:color w:val="000000"/>
        </w:rPr>
        <w:t>APPENDICE A.6: PRINCIPALI CONTROLLI CHE VERRANNO EFFETTUATI</w:t>
      </w:r>
    </w:p>
    <w:p w:rsidR="00A738C7" w:rsidRPr="000B5C7F" w:rsidRDefault="00A738C7" w:rsidP="00A738C7">
      <w:pPr>
        <w:widowControl w:val="0"/>
        <w:tabs>
          <w:tab w:val="left" w:pos="0"/>
        </w:tabs>
        <w:spacing w:line="240" w:lineRule="auto"/>
        <w:ind w:left="720" w:right="-82"/>
        <w:rPr>
          <w:rFonts w:eastAsia="Times New Roman" w:cs="Calibri"/>
          <w:bCs/>
          <w:color w:val="000000"/>
        </w:rPr>
      </w:pPr>
    </w:p>
    <w:p w:rsidR="00A738C7" w:rsidRPr="004B4D80" w:rsidRDefault="00A738C7" w:rsidP="00A738C7">
      <w:pPr>
        <w:widowControl w:val="0"/>
        <w:tabs>
          <w:tab w:val="left" w:pos="0"/>
          <w:tab w:val="left" w:pos="709"/>
        </w:tabs>
        <w:spacing w:line="240" w:lineRule="auto"/>
        <w:ind w:right="-82"/>
        <w:rPr>
          <w:rFonts w:eastAsia="Times New Roman" w:cs="Calibri"/>
          <w:b/>
          <w:color w:val="000000"/>
        </w:rPr>
      </w:pPr>
      <w:r w:rsidRPr="004B4D80">
        <w:rPr>
          <w:rFonts w:eastAsia="Times New Roman" w:cs="Calibri"/>
          <w:b/>
          <w:color w:val="000000"/>
        </w:rPr>
        <w:t>Allegati al bando:</w:t>
      </w:r>
      <w:r w:rsidRPr="004B4D80">
        <w:rPr>
          <w:rFonts w:eastAsia="Times New Roman" w:cs="Calibri"/>
          <w:b/>
          <w:color w:val="000000"/>
        </w:rPr>
        <w:tab/>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4B4D80">
        <w:rPr>
          <w:rFonts w:eastAsia="Times New Roman" w:cs="Calibri"/>
          <w:color w:val="000000"/>
        </w:rPr>
        <w:t>ALLEGATO 1: DOMANDA DI PARTECIPAZIONE</w:t>
      </w:r>
    </w:p>
    <w:p w:rsidR="00A738C7" w:rsidRPr="004B4D80" w:rsidRDefault="00A738C7" w:rsidP="00A738C7">
      <w:pPr>
        <w:widowControl w:val="0"/>
        <w:numPr>
          <w:ilvl w:val="0"/>
          <w:numId w:val="18"/>
        </w:numPr>
        <w:tabs>
          <w:tab w:val="left" w:pos="0"/>
          <w:tab w:val="left" w:pos="709"/>
        </w:tabs>
        <w:spacing w:line="240" w:lineRule="auto"/>
        <w:ind w:left="709" w:right="-82" w:hanging="349"/>
        <w:rPr>
          <w:rFonts w:eastAsia="Times New Roman" w:cs="Calibri"/>
          <w:color w:val="000000"/>
        </w:rPr>
      </w:pPr>
      <w:r w:rsidRPr="001D7E9B">
        <w:rPr>
          <w:rFonts w:eastAsia="Times New Roman" w:cs="Calibri"/>
          <w:color w:val="000000"/>
        </w:rPr>
        <w:t>ALLEGATO 2: SCHEDA TECNICA DEL PROGRAMMA DI INVESTIMENTO</w:t>
      </w:r>
    </w:p>
    <w:sectPr w:rsidR="00A738C7" w:rsidRPr="004B4D80">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D8" w:rsidRDefault="001B19D8" w:rsidP="00A738C7">
      <w:pPr>
        <w:spacing w:line="240" w:lineRule="auto"/>
      </w:pPr>
      <w:r>
        <w:separator/>
      </w:r>
    </w:p>
  </w:endnote>
  <w:endnote w:type="continuationSeparator" w:id="0">
    <w:p w:rsidR="001B19D8" w:rsidRDefault="001B19D8" w:rsidP="00A73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Calisto MT"/>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A1DA2" w:rsidTr="006E4C7E">
      <w:tc>
        <w:tcPr>
          <w:tcW w:w="4500" w:type="pct"/>
          <w:tcBorders>
            <w:top w:val="single" w:sz="4" w:space="0" w:color="000000" w:themeColor="text1"/>
          </w:tcBorders>
        </w:tcPr>
        <w:p w:rsidR="005A1DA2" w:rsidRPr="006E4C7E" w:rsidRDefault="005A1DA2">
          <w:pPr>
            <w:pStyle w:val="Pidipagina"/>
            <w:jc w:val="right"/>
            <w:rPr>
              <w:sz w:val="24"/>
              <w:szCs w:val="24"/>
            </w:rPr>
          </w:pPr>
        </w:p>
      </w:tc>
      <w:tc>
        <w:tcPr>
          <w:tcW w:w="500" w:type="pct"/>
          <w:tcBorders>
            <w:top w:val="single" w:sz="4" w:space="0" w:color="ED7D31" w:themeColor="accent2"/>
          </w:tcBorders>
          <w:shd w:val="clear" w:color="auto" w:fill="auto"/>
        </w:tcPr>
        <w:p w:rsidR="005A1DA2" w:rsidRPr="006E4C7E" w:rsidRDefault="005A1DA2">
          <w:pPr>
            <w:pStyle w:val="Intestazione"/>
            <w:rPr>
              <w:sz w:val="24"/>
              <w:szCs w:val="24"/>
            </w:rPr>
          </w:pPr>
          <w:r w:rsidRPr="006E4C7E">
            <w:rPr>
              <w:sz w:val="24"/>
              <w:szCs w:val="24"/>
            </w:rPr>
            <w:fldChar w:fldCharType="begin"/>
          </w:r>
          <w:r w:rsidRPr="006E4C7E">
            <w:rPr>
              <w:sz w:val="24"/>
              <w:szCs w:val="24"/>
            </w:rPr>
            <w:instrText>PAGE   \* MERGEFORMAT</w:instrText>
          </w:r>
          <w:r w:rsidRPr="006E4C7E">
            <w:rPr>
              <w:sz w:val="24"/>
              <w:szCs w:val="24"/>
            </w:rPr>
            <w:fldChar w:fldCharType="separate"/>
          </w:r>
          <w:r w:rsidR="00ED336A">
            <w:rPr>
              <w:noProof/>
              <w:sz w:val="24"/>
              <w:szCs w:val="24"/>
            </w:rPr>
            <w:t>7</w:t>
          </w:r>
          <w:r w:rsidRPr="006E4C7E">
            <w:rPr>
              <w:sz w:val="24"/>
              <w:szCs w:val="24"/>
            </w:rPr>
            <w:fldChar w:fldCharType="end"/>
          </w:r>
        </w:p>
      </w:tc>
    </w:tr>
  </w:tbl>
  <w:p w:rsidR="005A1DA2" w:rsidRDefault="005A1D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D8" w:rsidRDefault="001B19D8" w:rsidP="00A738C7">
      <w:pPr>
        <w:spacing w:line="240" w:lineRule="auto"/>
      </w:pPr>
      <w:r>
        <w:separator/>
      </w:r>
    </w:p>
  </w:footnote>
  <w:footnote w:type="continuationSeparator" w:id="0">
    <w:p w:rsidR="001B19D8" w:rsidRDefault="001B19D8" w:rsidP="00A738C7">
      <w:pPr>
        <w:spacing w:line="240" w:lineRule="auto"/>
      </w:pPr>
      <w:r>
        <w:continuationSeparator/>
      </w:r>
    </w:p>
  </w:footnote>
  <w:footnote w:id="1">
    <w:p w:rsidR="005A1DA2" w:rsidRPr="00513775" w:rsidRDefault="005A1DA2" w:rsidP="00A738C7">
      <w:pPr>
        <w:pStyle w:val="Testonotaapidipagina"/>
        <w:spacing w:line="240" w:lineRule="auto"/>
        <w:rPr>
          <w:sz w:val="18"/>
          <w:szCs w:val="16"/>
        </w:rPr>
      </w:pPr>
      <w:r w:rsidRPr="00513775">
        <w:rPr>
          <w:rStyle w:val="Rimandonotaapidipagina"/>
          <w:sz w:val="24"/>
        </w:rPr>
        <w:footnoteRef/>
      </w:r>
      <w:r w:rsidRPr="00513775">
        <w:rPr>
          <w:sz w:val="24"/>
        </w:rPr>
        <w:t xml:space="preserve"> </w:t>
      </w:r>
      <w:r w:rsidRPr="00513775">
        <w:rPr>
          <w:b/>
          <w:sz w:val="18"/>
          <w:szCs w:val="16"/>
        </w:rPr>
        <w:t>Il responsabile di procedimento informa i beneficiari della data di inizio del periodo di cui ai successivi paragrafi</w:t>
      </w:r>
      <w:r w:rsidRPr="00513775">
        <w:rPr>
          <w:sz w:val="18"/>
          <w:szCs w:val="16"/>
        </w:rPr>
        <w:t>.</w:t>
      </w:r>
    </w:p>
    <w:p w:rsidR="005A1DA2" w:rsidRPr="00513775" w:rsidRDefault="005A1DA2" w:rsidP="00A738C7">
      <w:pPr>
        <w:pStyle w:val="Testonotaapidipagina"/>
        <w:spacing w:before="0" w:line="240" w:lineRule="auto"/>
        <w:rPr>
          <w:sz w:val="18"/>
          <w:szCs w:val="16"/>
        </w:rPr>
      </w:pPr>
      <w:r w:rsidRPr="00513775">
        <w:rPr>
          <w:sz w:val="18"/>
          <w:szCs w:val="16"/>
        </w:rPr>
        <w:t>Il periodo di conservazione richiesto, ai sensi dell’art.140 Reg. UE 1303, è di 3 anni a decorrere dal 31 dicembre successivo alla presentazione dei conti nei quali sono incluse le spese dell'operazione la cui spesa totale ammissibile è inferiore a 1.000.000 EUR. Nel caso di operazioni diverse da quelle di cui al primo comma, tutti i documenti giustificativi sono resi disponibili per un periodo di due anni a decorrere dal 31 dicembre successivo alla presentazione dei conti nei quali sono incluse le spese finali dell'operazione completata. Tali termini possono essere sospesi nei casi in cui sia stato avviato un procedimento giudiziario o su richiesta motivata della Commissione.</w:t>
      </w:r>
    </w:p>
  </w:footnote>
  <w:footnote w:id="2">
    <w:p w:rsidR="005A1DA2" w:rsidRPr="00513775" w:rsidRDefault="005A1DA2" w:rsidP="00A738C7">
      <w:pPr>
        <w:pStyle w:val="Testonotaapidipagina"/>
        <w:spacing w:before="0" w:line="240" w:lineRule="auto"/>
        <w:rPr>
          <w:sz w:val="18"/>
          <w:szCs w:val="16"/>
        </w:rPr>
      </w:pPr>
      <w:r w:rsidRPr="00513775">
        <w:rPr>
          <w:rStyle w:val="Rimandonotaapidipagina"/>
          <w:sz w:val="18"/>
          <w:szCs w:val="16"/>
        </w:rPr>
        <w:footnoteRef/>
      </w:r>
      <w:r w:rsidRPr="00513775">
        <w:rPr>
          <w:sz w:val="18"/>
          <w:szCs w:val="16"/>
        </w:rPr>
        <w:t>Ai sensi dell’art. 19, par.4, del Reg. CE 1828/2006 per “supporti comunemente accettati” si intendono: fotocopie di documenti originali, microschede di documenti originali, versioni elettroniche di documento originali, documenti disponibili unicamente in formato elettronico</w:t>
      </w:r>
    </w:p>
  </w:footnote>
  <w:footnote w:id="3">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24"/>
        </w:rPr>
        <w:t xml:space="preserve"> </w:t>
      </w:r>
      <w:r w:rsidRPr="00513775">
        <w:rPr>
          <w:sz w:val="18"/>
          <w:szCs w:val="16"/>
        </w:rPr>
        <w:t>Ai sensi dell’art.71, comma 1 del Regolamento UE 1303/2013 gli importi indebitamente versati in relazione all'operazione sono recuperati dallo Stato membro in proporzione al periodo per il quale i requisiti non sono stati soddisfatti.</w:t>
      </w:r>
    </w:p>
  </w:footnote>
  <w:footnote w:id="4">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D.P.C.M. 23-05-2007- Clausola “Deggendorf” (sentenza del Tribunale di Primo Grado, del 13 settembre 1995 in cause riunite T-244/93 e T-486/93 TWD Textilwerke Deggendorf GmbH);</w:t>
      </w:r>
    </w:p>
  </w:footnote>
  <w:footnote w:id="5">
    <w:p w:rsidR="005A1DA2" w:rsidRPr="00513775" w:rsidRDefault="005A1DA2" w:rsidP="00A738C7">
      <w:pPr>
        <w:pStyle w:val="Testonotaapidipagina"/>
        <w:spacing w:line="240" w:lineRule="auto"/>
        <w:rPr>
          <w:sz w:val="18"/>
          <w:szCs w:val="16"/>
        </w:rPr>
      </w:pPr>
      <w:r w:rsidRPr="00513775">
        <w:rPr>
          <w:rStyle w:val="Rimandonotaapidipagina"/>
          <w:sz w:val="18"/>
          <w:szCs w:val="16"/>
        </w:rPr>
        <w:footnoteRef/>
      </w:r>
      <w:r w:rsidRPr="00513775">
        <w:rPr>
          <w:sz w:val="18"/>
          <w:szCs w:val="16"/>
        </w:rPr>
        <w:t xml:space="preserve"> Artt. 7 ed 8 della legge n. 241/90;</w:t>
      </w:r>
    </w:p>
  </w:footnote>
  <w:footnote w:id="6">
    <w:p w:rsidR="005A1DA2" w:rsidRPr="00513775" w:rsidRDefault="005A1DA2" w:rsidP="00A738C7">
      <w:pPr>
        <w:pStyle w:val="Testonotaapidipagina"/>
        <w:spacing w:line="240" w:lineRule="auto"/>
        <w:rPr>
          <w:sz w:val="18"/>
          <w:szCs w:val="16"/>
        </w:rPr>
      </w:pPr>
      <w:r w:rsidRPr="002624D5">
        <w:rPr>
          <w:rStyle w:val="Rimandonotaapidipagina"/>
          <w:sz w:val="18"/>
          <w:szCs w:val="16"/>
        </w:rPr>
        <w:footnoteRef/>
      </w:r>
      <w:r w:rsidRPr="002624D5">
        <w:rPr>
          <w:sz w:val="18"/>
          <w:szCs w:val="16"/>
        </w:rPr>
        <w:t xml:space="preserve"> </w:t>
      </w:r>
      <w:r w:rsidRPr="002624D5">
        <w:rPr>
          <w:color w:val="000000"/>
          <w:sz w:val="18"/>
          <w:szCs w:val="16"/>
        </w:rPr>
        <w:t xml:space="preserve">Art. 55 della Legge Regionale 29 aprile 2011, n. 7 </w:t>
      </w:r>
      <w:r w:rsidRPr="002624D5">
        <w:rPr>
          <w:sz w:val="18"/>
          <w:szCs w:val="16"/>
        </w:rPr>
        <w:t>(Revoca degli interventi di sostegno alle imprese).</w:t>
      </w:r>
    </w:p>
    <w:p w:rsidR="005A1DA2" w:rsidRPr="00513775" w:rsidRDefault="005A1DA2" w:rsidP="00A738C7">
      <w:pPr>
        <w:pStyle w:val="Testonotaapidipagina"/>
        <w:spacing w:line="240" w:lineRule="auto"/>
        <w:rPr>
          <w:sz w:val="18"/>
          <w:szCs w:val="16"/>
        </w:rPr>
      </w:pPr>
    </w:p>
  </w:footnote>
  <w:footnote w:id="7">
    <w:p w:rsidR="005A1DA2" w:rsidRPr="00513775" w:rsidRDefault="005A1DA2" w:rsidP="00A738C7">
      <w:pPr>
        <w:pStyle w:val="Testonotaapidipagina"/>
        <w:rPr>
          <w:sz w:val="18"/>
          <w:szCs w:val="16"/>
        </w:rPr>
      </w:pPr>
      <w:r w:rsidRPr="00513775">
        <w:rPr>
          <w:rStyle w:val="Rimandonotaapidipagina"/>
          <w:sz w:val="18"/>
          <w:szCs w:val="16"/>
        </w:rPr>
        <w:footnoteRef/>
      </w:r>
      <w:r w:rsidRPr="00513775">
        <w:rPr>
          <w:sz w:val="18"/>
          <w:szCs w:val="16"/>
        </w:rPr>
        <w:t xml:space="preserve"> Negli altri casi si applicano le eventuali norme e scadenze previste per gli aiuti di stato applicabili.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DEC30C"/>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F53224A8"/>
    <w:lvl w:ilvl="0">
      <w:start w:val="1"/>
      <w:numFmt w:val="bullet"/>
      <w:pStyle w:val="Puntoelenco1"/>
      <w:lvlText w:val=""/>
      <w:lvlJc w:val="left"/>
      <w:pPr>
        <w:tabs>
          <w:tab w:val="num" w:pos="360"/>
        </w:tabs>
        <w:ind w:left="360" w:hanging="360"/>
      </w:pPr>
      <w:rPr>
        <w:rFonts w:ascii="Symbol" w:hAnsi="Symbol" w:hint="default"/>
      </w:rPr>
    </w:lvl>
  </w:abstractNum>
  <w:abstractNum w:abstractNumId="2" w15:restartNumberingAfterBreak="0">
    <w:nsid w:val="005F6CE7"/>
    <w:multiLevelType w:val="hybridMultilevel"/>
    <w:tmpl w:val="7E3C27D6"/>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A37931"/>
    <w:multiLevelType w:val="multilevel"/>
    <w:tmpl w:val="C3A4E834"/>
    <w:lvl w:ilvl="0">
      <w:start w:val="1"/>
      <w:numFmt w:val="decimal"/>
      <w:lvlText w:val="%1."/>
      <w:lvlJc w:val="left"/>
      <w:pPr>
        <w:ind w:left="716" w:hanging="432"/>
      </w:pPr>
      <w:rPr>
        <w:rFonts w:hint="default"/>
        <w:b/>
        <w:bCs/>
      </w:rPr>
    </w:lvl>
    <w:lvl w:ilvl="1">
      <w:start w:val="1"/>
      <w:numFmt w:val="decimal"/>
      <w:lvlText w:val="%1.%2"/>
      <w:lvlJc w:val="left"/>
      <w:pPr>
        <w:ind w:left="6105"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021D525D"/>
    <w:multiLevelType w:val="hybridMultilevel"/>
    <w:tmpl w:val="1E96C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072D36"/>
    <w:multiLevelType w:val="hybridMultilevel"/>
    <w:tmpl w:val="3AB8EC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6540E"/>
    <w:multiLevelType w:val="hybridMultilevel"/>
    <w:tmpl w:val="DA987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61B17"/>
    <w:multiLevelType w:val="hybridMultilevel"/>
    <w:tmpl w:val="CFB4CEAE"/>
    <w:lvl w:ilvl="0" w:tplc="B964CD90">
      <w:start w:val="1"/>
      <w:numFmt w:val="upperLetter"/>
      <w:lvlText w:val="%1."/>
      <w:lvlJc w:val="left"/>
      <w:pPr>
        <w:tabs>
          <w:tab w:val="num" w:pos="360"/>
        </w:tabs>
        <w:ind w:left="360" w:hanging="360"/>
      </w:pPr>
      <w:rPr>
        <w:rFonts w:hint="default"/>
        <w:b/>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B4826"/>
    <w:multiLevelType w:val="singleLevel"/>
    <w:tmpl w:val="04100017"/>
    <w:lvl w:ilvl="0">
      <w:start w:val="1"/>
      <w:numFmt w:val="lowerLetter"/>
      <w:lvlText w:val="%1)"/>
      <w:lvlJc w:val="left"/>
      <w:pPr>
        <w:tabs>
          <w:tab w:val="num" w:pos="360"/>
        </w:tabs>
        <w:ind w:left="360" w:hanging="360"/>
      </w:pPr>
    </w:lvl>
  </w:abstractNum>
  <w:abstractNum w:abstractNumId="9" w15:restartNumberingAfterBreak="0">
    <w:nsid w:val="2DAB28EA"/>
    <w:multiLevelType w:val="hybridMultilevel"/>
    <w:tmpl w:val="D5DACB74"/>
    <w:lvl w:ilvl="0" w:tplc="B964CD90">
      <w:start w:val="1"/>
      <w:numFmt w:val="upperLetter"/>
      <w:lvlText w:val="%1."/>
      <w:lvlJc w:val="left"/>
      <w:pPr>
        <w:tabs>
          <w:tab w:val="num" w:pos="360"/>
        </w:tabs>
        <w:ind w:left="360" w:hanging="360"/>
      </w:pPr>
      <w:rPr>
        <w:rFonts w:hint="default"/>
        <w:b/>
      </w:rPr>
    </w:lvl>
    <w:lvl w:ilvl="1" w:tplc="04100019">
      <w:start w:val="1"/>
      <w:numFmt w:val="lowerLetter"/>
      <w:lvlText w:val="%2."/>
      <w:lvlJc w:val="left"/>
      <w:pPr>
        <w:tabs>
          <w:tab w:val="num" w:pos="-5648"/>
        </w:tabs>
        <w:ind w:left="-5648" w:hanging="360"/>
      </w:pPr>
      <w:rPr>
        <w:rFonts w:cs="Times New Roman"/>
      </w:rPr>
    </w:lvl>
    <w:lvl w:ilvl="2" w:tplc="0410001B">
      <w:start w:val="1"/>
      <w:numFmt w:val="lowerRoman"/>
      <w:lvlText w:val="%3."/>
      <w:lvlJc w:val="right"/>
      <w:pPr>
        <w:tabs>
          <w:tab w:val="num" w:pos="-4928"/>
        </w:tabs>
        <w:ind w:left="-4928" w:hanging="180"/>
      </w:pPr>
      <w:rPr>
        <w:rFonts w:cs="Times New Roman"/>
      </w:rPr>
    </w:lvl>
    <w:lvl w:ilvl="3" w:tplc="0410000F">
      <w:start w:val="1"/>
      <w:numFmt w:val="decimal"/>
      <w:lvlText w:val="%4."/>
      <w:lvlJc w:val="left"/>
      <w:pPr>
        <w:tabs>
          <w:tab w:val="num" w:pos="-4208"/>
        </w:tabs>
        <w:ind w:left="-4208" w:hanging="360"/>
      </w:pPr>
      <w:rPr>
        <w:rFonts w:cs="Times New Roman"/>
      </w:rPr>
    </w:lvl>
    <w:lvl w:ilvl="4" w:tplc="04100019">
      <w:start w:val="1"/>
      <w:numFmt w:val="lowerLetter"/>
      <w:lvlText w:val="%5."/>
      <w:lvlJc w:val="left"/>
      <w:pPr>
        <w:tabs>
          <w:tab w:val="num" w:pos="-3488"/>
        </w:tabs>
        <w:ind w:left="-3488" w:hanging="360"/>
      </w:pPr>
      <w:rPr>
        <w:rFonts w:cs="Times New Roman"/>
      </w:rPr>
    </w:lvl>
    <w:lvl w:ilvl="5" w:tplc="0410001B">
      <w:start w:val="1"/>
      <w:numFmt w:val="lowerRoman"/>
      <w:lvlText w:val="%6."/>
      <w:lvlJc w:val="right"/>
      <w:pPr>
        <w:tabs>
          <w:tab w:val="num" w:pos="-2768"/>
        </w:tabs>
        <w:ind w:left="-2768" w:hanging="180"/>
      </w:pPr>
      <w:rPr>
        <w:rFonts w:cs="Times New Roman"/>
      </w:rPr>
    </w:lvl>
    <w:lvl w:ilvl="6" w:tplc="0410000F">
      <w:start w:val="1"/>
      <w:numFmt w:val="decimal"/>
      <w:lvlText w:val="%7."/>
      <w:lvlJc w:val="left"/>
      <w:pPr>
        <w:tabs>
          <w:tab w:val="num" w:pos="-2048"/>
        </w:tabs>
        <w:ind w:left="-2048" w:hanging="360"/>
      </w:pPr>
      <w:rPr>
        <w:rFonts w:cs="Times New Roman"/>
      </w:rPr>
    </w:lvl>
    <w:lvl w:ilvl="7" w:tplc="04100019">
      <w:start w:val="1"/>
      <w:numFmt w:val="lowerLetter"/>
      <w:lvlText w:val="%8."/>
      <w:lvlJc w:val="left"/>
      <w:pPr>
        <w:tabs>
          <w:tab w:val="num" w:pos="-1328"/>
        </w:tabs>
        <w:ind w:left="-1328" w:hanging="360"/>
      </w:pPr>
      <w:rPr>
        <w:rFonts w:cs="Times New Roman"/>
      </w:rPr>
    </w:lvl>
    <w:lvl w:ilvl="8" w:tplc="0410001B">
      <w:start w:val="1"/>
      <w:numFmt w:val="lowerRoman"/>
      <w:lvlText w:val="%9."/>
      <w:lvlJc w:val="right"/>
      <w:pPr>
        <w:tabs>
          <w:tab w:val="num" w:pos="-608"/>
        </w:tabs>
        <w:ind w:left="-608" w:hanging="180"/>
      </w:pPr>
      <w:rPr>
        <w:rFonts w:cs="Times New Roman"/>
      </w:rPr>
    </w:lvl>
  </w:abstractNum>
  <w:abstractNum w:abstractNumId="10" w15:restartNumberingAfterBreak="0">
    <w:nsid w:val="2F020C8A"/>
    <w:multiLevelType w:val="hybridMultilevel"/>
    <w:tmpl w:val="40F66C1A"/>
    <w:lvl w:ilvl="0" w:tplc="93B87884">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F6038CC"/>
    <w:multiLevelType w:val="hybridMultilevel"/>
    <w:tmpl w:val="64D0FF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28026F"/>
    <w:multiLevelType w:val="hybridMultilevel"/>
    <w:tmpl w:val="16865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2D23F8"/>
    <w:multiLevelType w:val="hybridMultilevel"/>
    <w:tmpl w:val="14487452"/>
    <w:lvl w:ilvl="0" w:tplc="44DAAE60">
      <w:start w:val="1"/>
      <w:numFmt w:val="lowerLetter"/>
      <w:lvlText w:val="%1)"/>
      <w:lvlJc w:val="left"/>
      <w:pPr>
        <w:ind w:left="360" w:hanging="360"/>
      </w:pPr>
      <w:rPr>
        <w:rFonts w:ascii="Arial" w:hAnsi="Arial" w:cs="Times New Roman" w:hint="default"/>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B8649D7"/>
    <w:multiLevelType w:val="hybridMultilevel"/>
    <w:tmpl w:val="EDC65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Numeroelenco1"/>
      <w:lvlText w:val="(%1)"/>
      <w:lvlJc w:val="left"/>
      <w:pPr>
        <w:tabs>
          <w:tab w:val="num" w:pos="709"/>
        </w:tabs>
        <w:ind w:left="709" w:hanging="709"/>
      </w:pPr>
      <w:rPr>
        <w:rFonts w:ascii="Times New Roman" w:hAnsi="Times New Roman" w:cs="Times New Roman"/>
      </w:rPr>
    </w:lvl>
    <w:lvl w:ilvl="1">
      <w:start w:val="1"/>
      <w:numFmt w:val="lowerLetter"/>
      <w:pStyle w:val="ListNumberLevel2"/>
      <w:lvlText w:val="(%2)"/>
      <w:lvlJc w:val="left"/>
      <w:pPr>
        <w:tabs>
          <w:tab w:val="num" w:pos="1417"/>
        </w:tabs>
        <w:ind w:left="1417" w:hanging="708"/>
      </w:pPr>
      <w:rPr>
        <w:rFonts w:ascii="Times New Roman" w:hAnsi="Times New Roman"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6" w15:restartNumberingAfterBreak="0">
    <w:nsid w:val="42CA7223"/>
    <w:multiLevelType w:val="hybridMultilevel"/>
    <w:tmpl w:val="3B8CD5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AD190A"/>
    <w:multiLevelType w:val="hybridMultilevel"/>
    <w:tmpl w:val="7B340AB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BB276D"/>
    <w:multiLevelType w:val="hybridMultilevel"/>
    <w:tmpl w:val="6FF8DB16"/>
    <w:lvl w:ilvl="0" w:tplc="0410000D">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9" w15:restartNumberingAfterBreak="0">
    <w:nsid w:val="4FAE1408"/>
    <w:multiLevelType w:val="hybridMultilevel"/>
    <w:tmpl w:val="72C69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965DFD"/>
    <w:multiLevelType w:val="hybridMultilevel"/>
    <w:tmpl w:val="1A00E5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E6A05"/>
    <w:multiLevelType w:val="hybridMultilevel"/>
    <w:tmpl w:val="3DCE93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DB51BD"/>
    <w:multiLevelType w:val="hybridMultilevel"/>
    <w:tmpl w:val="EBB656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BD9239D"/>
    <w:multiLevelType w:val="hybridMultilevel"/>
    <w:tmpl w:val="DB6E995C"/>
    <w:lvl w:ilvl="0" w:tplc="1D86F34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D547160"/>
    <w:multiLevelType w:val="hybridMultilevel"/>
    <w:tmpl w:val="94924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A8426E"/>
    <w:multiLevelType w:val="hybridMultilevel"/>
    <w:tmpl w:val="632A997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C64655D"/>
    <w:multiLevelType w:val="hybridMultilevel"/>
    <w:tmpl w:val="CB3A07BE"/>
    <w:lvl w:ilvl="0" w:tplc="04100017">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A2F91"/>
    <w:multiLevelType w:val="hybridMultilevel"/>
    <w:tmpl w:val="067632B4"/>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7DCF3C19"/>
    <w:multiLevelType w:val="hybridMultilevel"/>
    <w:tmpl w:val="7D70B2A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9F5AF0"/>
    <w:multiLevelType w:val="hybridMultilevel"/>
    <w:tmpl w:val="CC848C9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23"/>
  </w:num>
  <w:num w:numId="5">
    <w:abstractNumId w:val="24"/>
  </w:num>
  <w:num w:numId="6">
    <w:abstractNumId w:val="10"/>
  </w:num>
  <w:num w:numId="7">
    <w:abstractNumId w:val="11"/>
  </w:num>
  <w:num w:numId="8">
    <w:abstractNumId w:val="28"/>
  </w:num>
  <w:num w:numId="9">
    <w:abstractNumId w:val="16"/>
  </w:num>
  <w:num w:numId="10">
    <w:abstractNumId w:val="29"/>
  </w:num>
  <w:num w:numId="11">
    <w:abstractNumId w:val="27"/>
  </w:num>
  <w:num w:numId="12">
    <w:abstractNumId w:val="4"/>
  </w:num>
  <w:num w:numId="13">
    <w:abstractNumId w:val="17"/>
  </w:num>
  <w:num w:numId="14">
    <w:abstractNumId w:val="25"/>
  </w:num>
  <w:num w:numId="15">
    <w:abstractNumId w:val="26"/>
  </w:num>
  <w:num w:numId="16">
    <w:abstractNumId w:val="22"/>
  </w:num>
  <w:num w:numId="17">
    <w:abstractNumId w:val="19"/>
  </w:num>
  <w:num w:numId="18">
    <w:abstractNumId w:val="5"/>
  </w:num>
  <w:num w:numId="19">
    <w:abstractNumId w:val="1"/>
  </w:num>
  <w:num w:numId="20">
    <w:abstractNumId w:val="0"/>
  </w:num>
  <w:num w:numId="21">
    <w:abstractNumId w:val="15"/>
  </w:num>
  <w:num w:numId="22">
    <w:abstractNumId w:val="21"/>
  </w:num>
  <w:num w:numId="23">
    <w:abstractNumId w:val="12"/>
  </w:num>
  <w:num w:numId="24">
    <w:abstractNumId w:val="13"/>
  </w:num>
  <w:num w:numId="25">
    <w:abstractNumId w:val="2"/>
  </w:num>
  <w:num w:numId="26">
    <w:abstractNumId w:val="8"/>
  </w:num>
  <w:num w:numId="27">
    <w:abstractNumId w:val="6"/>
  </w:num>
  <w:num w:numId="28">
    <w:abstractNumId w:val="14"/>
  </w:num>
  <w:num w:numId="29">
    <w:abstractNumId w:val="20"/>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C7"/>
    <w:rsid w:val="00001BE3"/>
    <w:rsid w:val="00013A9B"/>
    <w:rsid w:val="00036EF9"/>
    <w:rsid w:val="000476D2"/>
    <w:rsid w:val="00052339"/>
    <w:rsid w:val="00070F0A"/>
    <w:rsid w:val="00073D16"/>
    <w:rsid w:val="00076DD3"/>
    <w:rsid w:val="00081795"/>
    <w:rsid w:val="00094862"/>
    <w:rsid w:val="000A0D47"/>
    <w:rsid w:val="000B2EC8"/>
    <w:rsid w:val="000C593F"/>
    <w:rsid w:val="000C5DC0"/>
    <w:rsid w:val="000D6604"/>
    <w:rsid w:val="000E1831"/>
    <w:rsid w:val="000E587B"/>
    <w:rsid w:val="000F24BC"/>
    <w:rsid w:val="00100001"/>
    <w:rsid w:val="001033F2"/>
    <w:rsid w:val="00125285"/>
    <w:rsid w:val="00132620"/>
    <w:rsid w:val="00133862"/>
    <w:rsid w:val="0014194D"/>
    <w:rsid w:val="0016436A"/>
    <w:rsid w:val="0017183B"/>
    <w:rsid w:val="00175D97"/>
    <w:rsid w:val="00186C4D"/>
    <w:rsid w:val="001969D7"/>
    <w:rsid w:val="001A19D5"/>
    <w:rsid w:val="001A4C6B"/>
    <w:rsid w:val="001B19D8"/>
    <w:rsid w:val="001B3936"/>
    <w:rsid w:val="001C19C9"/>
    <w:rsid w:val="001C1CE1"/>
    <w:rsid w:val="001D3A95"/>
    <w:rsid w:val="001D7E9B"/>
    <w:rsid w:val="001E1E3E"/>
    <w:rsid w:val="001E38C9"/>
    <w:rsid w:val="001F7198"/>
    <w:rsid w:val="001F73C3"/>
    <w:rsid w:val="002048C9"/>
    <w:rsid w:val="002055E9"/>
    <w:rsid w:val="00210425"/>
    <w:rsid w:val="00221B05"/>
    <w:rsid w:val="002313AF"/>
    <w:rsid w:val="002339C9"/>
    <w:rsid w:val="00236D66"/>
    <w:rsid w:val="00242264"/>
    <w:rsid w:val="00247A9D"/>
    <w:rsid w:val="00262098"/>
    <w:rsid w:val="002624D5"/>
    <w:rsid w:val="00273164"/>
    <w:rsid w:val="002B531F"/>
    <w:rsid w:val="002C1252"/>
    <w:rsid w:val="002C3505"/>
    <w:rsid w:val="002D245A"/>
    <w:rsid w:val="002E1477"/>
    <w:rsid w:val="003057CD"/>
    <w:rsid w:val="00312D0F"/>
    <w:rsid w:val="003233A7"/>
    <w:rsid w:val="003323B1"/>
    <w:rsid w:val="003413B2"/>
    <w:rsid w:val="0034280B"/>
    <w:rsid w:val="00345F21"/>
    <w:rsid w:val="003516BB"/>
    <w:rsid w:val="0035755D"/>
    <w:rsid w:val="003616E2"/>
    <w:rsid w:val="003670E4"/>
    <w:rsid w:val="003951CD"/>
    <w:rsid w:val="003A1653"/>
    <w:rsid w:val="003A4956"/>
    <w:rsid w:val="003E4C2E"/>
    <w:rsid w:val="003F053A"/>
    <w:rsid w:val="003F55D5"/>
    <w:rsid w:val="003F6E84"/>
    <w:rsid w:val="00403A0B"/>
    <w:rsid w:val="00405E5F"/>
    <w:rsid w:val="00415298"/>
    <w:rsid w:val="00420A29"/>
    <w:rsid w:val="004238BA"/>
    <w:rsid w:val="00433CCE"/>
    <w:rsid w:val="00433E3D"/>
    <w:rsid w:val="0045092B"/>
    <w:rsid w:val="00453496"/>
    <w:rsid w:val="004A7BF4"/>
    <w:rsid w:val="004B5D2D"/>
    <w:rsid w:val="00500D7E"/>
    <w:rsid w:val="00512903"/>
    <w:rsid w:val="005160D1"/>
    <w:rsid w:val="00570768"/>
    <w:rsid w:val="005811ED"/>
    <w:rsid w:val="005A1DA2"/>
    <w:rsid w:val="005C03D4"/>
    <w:rsid w:val="005C53E1"/>
    <w:rsid w:val="005C796A"/>
    <w:rsid w:val="005E25A5"/>
    <w:rsid w:val="006016CA"/>
    <w:rsid w:val="00605D48"/>
    <w:rsid w:val="00613D98"/>
    <w:rsid w:val="00630863"/>
    <w:rsid w:val="006338F9"/>
    <w:rsid w:val="0065288E"/>
    <w:rsid w:val="0067051A"/>
    <w:rsid w:val="006805A4"/>
    <w:rsid w:val="006A316E"/>
    <w:rsid w:val="006A7037"/>
    <w:rsid w:val="006B2BB7"/>
    <w:rsid w:val="006D386B"/>
    <w:rsid w:val="006E4C7E"/>
    <w:rsid w:val="006F156B"/>
    <w:rsid w:val="0070237E"/>
    <w:rsid w:val="00711C15"/>
    <w:rsid w:val="00712383"/>
    <w:rsid w:val="00722168"/>
    <w:rsid w:val="00724081"/>
    <w:rsid w:val="0073316B"/>
    <w:rsid w:val="00744252"/>
    <w:rsid w:val="00750D47"/>
    <w:rsid w:val="00752B4A"/>
    <w:rsid w:val="00754400"/>
    <w:rsid w:val="00765EFC"/>
    <w:rsid w:val="00775DDB"/>
    <w:rsid w:val="007767AF"/>
    <w:rsid w:val="00782244"/>
    <w:rsid w:val="007863E8"/>
    <w:rsid w:val="00790F88"/>
    <w:rsid w:val="00794B1F"/>
    <w:rsid w:val="00797288"/>
    <w:rsid w:val="007A11E1"/>
    <w:rsid w:val="007A1C96"/>
    <w:rsid w:val="007A25D6"/>
    <w:rsid w:val="007B1E6A"/>
    <w:rsid w:val="007B745C"/>
    <w:rsid w:val="007C7E82"/>
    <w:rsid w:val="007D34C5"/>
    <w:rsid w:val="00813BB0"/>
    <w:rsid w:val="00815A11"/>
    <w:rsid w:val="00827BF3"/>
    <w:rsid w:val="00845589"/>
    <w:rsid w:val="00846253"/>
    <w:rsid w:val="00850C6E"/>
    <w:rsid w:val="00860C15"/>
    <w:rsid w:val="00863FCF"/>
    <w:rsid w:val="008722CA"/>
    <w:rsid w:val="00872DDB"/>
    <w:rsid w:val="008A418A"/>
    <w:rsid w:val="008A4BA8"/>
    <w:rsid w:val="008B682C"/>
    <w:rsid w:val="008C5451"/>
    <w:rsid w:val="008D3125"/>
    <w:rsid w:val="008E1541"/>
    <w:rsid w:val="008E5BF8"/>
    <w:rsid w:val="00912635"/>
    <w:rsid w:val="009129C8"/>
    <w:rsid w:val="00922C71"/>
    <w:rsid w:val="00923A88"/>
    <w:rsid w:val="00924417"/>
    <w:rsid w:val="00924F6F"/>
    <w:rsid w:val="00925932"/>
    <w:rsid w:val="009352E7"/>
    <w:rsid w:val="009373C2"/>
    <w:rsid w:val="00944510"/>
    <w:rsid w:val="00953538"/>
    <w:rsid w:val="00953D33"/>
    <w:rsid w:val="00955E26"/>
    <w:rsid w:val="00982FB3"/>
    <w:rsid w:val="0099751C"/>
    <w:rsid w:val="009B2FFA"/>
    <w:rsid w:val="009B739B"/>
    <w:rsid w:val="009C0D28"/>
    <w:rsid w:val="009C660D"/>
    <w:rsid w:val="009D4603"/>
    <w:rsid w:val="009F6B07"/>
    <w:rsid w:val="00A00836"/>
    <w:rsid w:val="00A01D34"/>
    <w:rsid w:val="00A04D67"/>
    <w:rsid w:val="00A0509F"/>
    <w:rsid w:val="00A17202"/>
    <w:rsid w:val="00A32660"/>
    <w:rsid w:val="00A3536B"/>
    <w:rsid w:val="00A47D77"/>
    <w:rsid w:val="00A53556"/>
    <w:rsid w:val="00A57EBD"/>
    <w:rsid w:val="00A63F60"/>
    <w:rsid w:val="00A738C7"/>
    <w:rsid w:val="00A74A76"/>
    <w:rsid w:val="00A74E54"/>
    <w:rsid w:val="00A775CC"/>
    <w:rsid w:val="00A81A5A"/>
    <w:rsid w:val="00A822BC"/>
    <w:rsid w:val="00A9059D"/>
    <w:rsid w:val="00A910E2"/>
    <w:rsid w:val="00AA1147"/>
    <w:rsid w:val="00AB6856"/>
    <w:rsid w:val="00AB7E77"/>
    <w:rsid w:val="00AC1F54"/>
    <w:rsid w:val="00AC7C48"/>
    <w:rsid w:val="00AD28C4"/>
    <w:rsid w:val="00AE582D"/>
    <w:rsid w:val="00AF37AA"/>
    <w:rsid w:val="00B0751C"/>
    <w:rsid w:val="00B125F0"/>
    <w:rsid w:val="00B3468E"/>
    <w:rsid w:val="00B35616"/>
    <w:rsid w:val="00B42000"/>
    <w:rsid w:val="00B42549"/>
    <w:rsid w:val="00B53ECB"/>
    <w:rsid w:val="00B555DD"/>
    <w:rsid w:val="00B5660B"/>
    <w:rsid w:val="00B80E63"/>
    <w:rsid w:val="00B8269F"/>
    <w:rsid w:val="00BB76F3"/>
    <w:rsid w:val="00BC2658"/>
    <w:rsid w:val="00BD2EB2"/>
    <w:rsid w:val="00BE4225"/>
    <w:rsid w:val="00BF24EC"/>
    <w:rsid w:val="00C0096E"/>
    <w:rsid w:val="00C047BB"/>
    <w:rsid w:val="00C069F6"/>
    <w:rsid w:val="00C07C45"/>
    <w:rsid w:val="00C24B45"/>
    <w:rsid w:val="00C5755B"/>
    <w:rsid w:val="00C700EE"/>
    <w:rsid w:val="00C75DD8"/>
    <w:rsid w:val="00C819C9"/>
    <w:rsid w:val="00C95E7D"/>
    <w:rsid w:val="00C96611"/>
    <w:rsid w:val="00C97ABD"/>
    <w:rsid w:val="00CA06FA"/>
    <w:rsid w:val="00CD6CFF"/>
    <w:rsid w:val="00CE6710"/>
    <w:rsid w:val="00D12694"/>
    <w:rsid w:val="00D14787"/>
    <w:rsid w:val="00D149C9"/>
    <w:rsid w:val="00D231D4"/>
    <w:rsid w:val="00D27B7A"/>
    <w:rsid w:val="00D47FFC"/>
    <w:rsid w:val="00D63855"/>
    <w:rsid w:val="00D670FB"/>
    <w:rsid w:val="00D854EB"/>
    <w:rsid w:val="00D86ACD"/>
    <w:rsid w:val="00DA02A0"/>
    <w:rsid w:val="00DA206D"/>
    <w:rsid w:val="00DB06D0"/>
    <w:rsid w:val="00DB110B"/>
    <w:rsid w:val="00DC3751"/>
    <w:rsid w:val="00DD6EDC"/>
    <w:rsid w:val="00DE44F0"/>
    <w:rsid w:val="00DE6244"/>
    <w:rsid w:val="00DF72F3"/>
    <w:rsid w:val="00E0265E"/>
    <w:rsid w:val="00E02D30"/>
    <w:rsid w:val="00E10230"/>
    <w:rsid w:val="00E166AC"/>
    <w:rsid w:val="00E40085"/>
    <w:rsid w:val="00E55668"/>
    <w:rsid w:val="00E56550"/>
    <w:rsid w:val="00E658EE"/>
    <w:rsid w:val="00E7202B"/>
    <w:rsid w:val="00E744B5"/>
    <w:rsid w:val="00E92B91"/>
    <w:rsid w:val="00EA1634"/>
    <w:rsid w:val="00EB3457"/>
    <w:rsid w:val="00EB417D"/>
    <w:rsid w:val="00EB54F0"/>
    <w:rsid w:val="00ED336A"/>
    <w:rsid w:val="00ED7E29"/>
    <w:rsid w:val="00EE1F1C"/>
    <w:rsid w:val="00F0567B"/>
    <w:rsid w:val="00F14E37"/>
    <w:rsid w:val="00F417F3"/>
    <w:rsid w:val="00F42F6D"/>
    <w:rsid w:val="00F54F0D"/>
    <w:rsid w:val="00F77F1D"/>
    <w:rsid w:val="00F837B8"/>
    <w:rsid w:val="00F91AFC"/>
    <w:rsid w:val="00FA1693"/>
    <w:rsid w:val="00FB4359"/>
    <w:rsid w:val="00FC10A8"/>
    <w:rsid w:val="00FC5C0D"/>
    <w:rsid w:val="00FD1FC2"/>
    <w:rsid w:val="00FE335A"/>
    <w:rsid w:val="00FE5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20894-2598-424E-B9DB-5FB313E0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8C7"/>
    <w:pPr>
      <w:spacing w:after="0" w:line="360" w:lineRule="auto"/>
      <w:jc w:val="both"/>
    </w:pPr>
    <w:rPr>
      <w:rFonts w:ascii="Calibri" w:eastAsia="Calibri" w:hAnsi="Calibri" w:cs="Times New Roman"/>
    </w:rPr>
  </w:style>
  <w:style w:type="paragraph" w:styleId="Titolo1">
    <w:name w:val="heading 1"/>
    <w:basedOn w:val="Normale"/>
    <w:next w:val="Normale"/>
    <w:link w:val="Titolo1Carattere"/>
    <w:uiPriority w:val="99"/>
    <w:qFormat/>
    <w:rsid w:val="00A738C7"/>
    <w:pPr>
      <w:keepNext/>
      <w:spacing w:before="240" w:after="60"/>
      <w:outlineLvl w:val="0"/>
    </w:pPr>
    <w:rPr>
      <w:rFonts w:eastAsia="Times New Roman" w:cs="Arial"/>
      <w:b/>
      <w:bCs/>
      <w:kern w:val="32"/>
      <w:lang w:eastAsia="it-IT"/>
    </w:rPr>
  </w:style>
  <w:style w:type="paragraph" w:styleId="Titolo2">
    <w:name w:val="heading 2"/>
    <w:aliases w:val="CAPITOLO,Paragrafo,2 Heading,2ndOrd (A.),Appendix Title,ah1,A1,Main Hd,Second-Order Heading,normale,2 headline,h,21,h2,A.B.C.,ITT t2,PA Major Section,body,PIM2,prop2"/>
    <w:basedOn w:val="Normale"/>
    <w:next w:val="Normale"/>
    <w:link w:val="Titolo2Carattere"/>
    <w:uiPriority w:val="99"/>
    <w:unhideWhenUsed/>
    <w:qFormat/>
    <w:rsid w:val="00A738C7"/>
    <w:pPr>
      <w:keepNext/>
      <w:keepLines/>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A738C7"/>
    <w:pPr>
      <w:keepNext/>
      <w:keepLines/>
      <w:numPr>
        <w:ilvl w:val="2"/>
        <w:numId w:val="3"/>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A738C7"/>
    <w:pPr>
      <w:keepNext/>
      <w:keepLines/>
      <w:numPr>
        <w:ilvl w:val="3"/>
        <w:numId w:val="3"/>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A738C7"/>
    <w:pPr>
      <w:numPr>
        <w:ilvl w:val="4"/>
        <w:numId w:val="3"/>
      </w:num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uiPriority w:val="9"/>
    <w:semiHidden/>
    <w:unhideWhenUsed/>
    <w:qFormat/>
    <w:rsid w:val="00A738C7"/>
    <w:pPr>
      <w:keepNext/>
      <w:keepLines/>
      <w:numPr>
        <w:ilvl w:val="5"/>
        <w:numId w:val="3"/>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A738C7"/>
    <w:pPr>
      <w:keepNext/>
      <w:numPr>
        <w:ilvl w:val="6"/>
        <w:numId w:val="3"/>
      </w:numPr>
      <w:spacing w:before="120" w:after="80"/>
      <w:jc w:val="center"/>
      <w:outlineLvl w:val="6"/>
    </w:pPr>
    <w:rPr>
      <w:rFonts w:eastAsia="Times New Roman" w:cs="Arial"/>
      <w:b/>
      <w:szCs w:val="36"/>
      <w:u w:val="single"/>
      <w:lang w:eastAsia="it-IT"/>
    </w:rPr>
  </w:style>
  <w:style w:type="paragraph" w:styleId="Titolo8">
    <w:name w:val="heading 8"/>
    <w:basedOn w:val="Normale"/>
    <w:next w:val="Normale"/>
    <w:link w:val="Titolo8Carattere"/>
    <w:uiPriority w:val="9"/>
    <w:semiHidden/>
    <w:unhideWhenUsed/>
    <w:qFormat/>
    <w:rsid w:val="00A738C7"/>
    <w:pPr>
      <w:keepNext/>
      <w:keepLines/>
      <w:numPr>
        <w:ilvl w:val="7"/>
        <w:numId w:val="3"/>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A738C7"/>
    <w:pPr>
      <w:keepNext/>
      <w:keepLines/>
      <w:numPr>
        <w:ilvl w:val="8"/>
        <w:numId w:val="3"/>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738C7"/>
    <w:rPr>
      <w:rFonts w:ascii="Calibri" w:eastAsia="Times New Roman" w:hAnsi="Calibri" w:cs="Arial"/>
      <w:b/>
      <w:bCs/>
      <w:kern w:val="32"/>
      <w:lang w:eastAsia="it-IT"/>
    </w:rPr>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normale Carattere,2 headline Carattere,h Carattere"/>
    <w:basedOn w:val="Carpredefinitoparagrafo"/>
    <w:link w:val="Titolo2"/>
    <w:uiPriority w:val="99"/>
    <w:rsid w:val="00A738C7"/>
    <w:rPr>
      <w:rFonts w:ascii="Calibri Light" w:eastAsia="MS Gothic" w:hAnsi="Calibri Light" w:cs="Times New Roman"/>
      <w:b/>
      <w:bCs/>
    </w:rPr>
  </w:style>
  <w:style w:type="character" w:customStyle="1" w:styleId="Titolo3Carattere">
    <w:name w:val="Titolo 3 Carattere"/>
    <w:basedOn w:val="Carpredefinitoparagrafo"/>
    <w:link w:val="Titolo3"/>
    <w:uiPriority w:val="9"/>
    <w:rsid w:val="00A738C7"/>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A738C7"/>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A738C7"/>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uiPriority w:val="9"/>
    <w:semiHidden/>
    <w:rsid w:val="00A738C7"/>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A738C7"/>
    <w:rPr>
      <w:rFonts w:ascii="Calibri" w:eastAsia="Times New Roman" w:hAnsi="Calibri" w:cs="Arial"/>
      <w:b/>
      <w:szCs w:val="36"/>
      <w:u w:val="single"/>
      <w:lang w:eastAsia="it-IT"/>
    </w:rPr>
  </w:style>
  <w:style w:type="character" w:customStyle="1" w:styleId="Titolo8Carattere">
    <w:name w:val="Titolo 8 Carattere"/>
    <w:basedOn w:val="Carpredefinitoparagrafo"/>
    <w:link w:val="Titolo8"/>
    <w:uiPriority w:val="9"/>
    <w:semiHidden/>
    <w:rsid w:val="00A738C7"/>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A738C7"/>
    <w:rPr>
      <w:rFonts w:ascii="Calibri Light" w:eastAsia="MS Gothic" w:hAnsi="Calibri Light" w:cs="Times New Roman"/>
      <w:i/>
      <w:iCs/>
      <w:color w:val="272727"/>
      <w:sz w:val="21"/>
      <w:szCs w:val="21"/>
    </w:rPr>
  </w:style>
  <w:style w:type="paragraph" w:styleId="Paragrafoelenco">
    <w:name w:val="List Paragraph"/>
    <w:basedOn w:val="Normale"/>
    <w:link w:val="ParagrafoelencoCarattere"/>
    <w:uiPriority w:val="34"/>
    <w:qFormat/>
    <w:rsid w:val="00A738C7"/>
    <w:pPr>
      <w:ind w:left="720"/>
      <w:contextualSpacing/>
    </w:pPr>
  </w:style>
  <w:style w:type="character" w:styleId="Rimandocommento">
    <w:name w:val="annotation reference"/>
    <w:uiPriority w:val="99"/>
    <w:unhideWhenUsed/>
    <w:rsid w:val="00A738C7"/>
    <w:rPr>
      <w:sz w:val="16"/>
      <w:szCs w:val="16"/>
    </w:rPr>
  </w:style>
  <w:style w:type="paragraph" w:styleId="Testocommento">
    <w:name w:val="annotation text"/>
    <w:basedOn w:val="Normale"/>
    <w:link w:val="TestocommentoCarattere"/>
    <w:uiPriority w:val="99"/>
    <w:unhideWhenUsed/>
    <w:rsid w:val="00A738C7"/>
    <w:pPr>
      <w:spacing w:line="240" w:lineRule="auto"/>
    </w:pPr>
    <w:rPr>
      <w:szCs w:val="20"/>
    </w:rPr>
  </w:style>
  <w:style w:type="character" w:customStyle="1" w:styleId="TestocommentoCarattere">
    <w:name w:val="Testo commento Carattere"/>
    <w:basedOn w:val="Carpredefinitoparagrafo"/>
    <w:link w:val="Testocommento"/>
    <w:uiPriority w:val="99"/>
    <w:rsid w:val="00A738C7"/>
    <w:rPr>
      <w:rFonts w:ascii="Calibri" w:eastAsia="Calibri" w:hAnsi="Calibri" w:cs="Times New Roman"/>
      <w:szCs w:val="20"/>
    </w:rPr>
  </w:style>
  <w:style w:type="paragraph" w:styleId="Soggettocommento">
    <w:name w:val="annotation subject"/>
    <w:basedOn w:val="Testocommento"/>
    <w:next w:val="Testocommento"/>
    <w:link w:val="SoggettocommentoCarattere"/>
    <w:uiPriority w:val="99"/>
    <w:semiHidden/>
    <w:unhideWhenUsed/>
    <w:rsid w:val="00A738C7"/>
    <w:rPr>
      <w:b/>
      <w:bCs/>
    </w:rPr>
  </w:style>
  <w:style w:type="character" w:customStyle="1" w:styleId="SoggettocommentoCarattere">
    <w:name w:val="Soggetto commento Carattere"/>
    <w:basedOn w:val="TestocommentoCarattere"/>
    <w:link w:val="Soggettocommento"/>
    <w:uiPriority w:val="99"/>
    <w:semiHidden/>
    <w:rsid w:val="00A738C7"/>
    <w:rPr>
      <w:rFonts w:ascii="Calibri" w:eastAsia="Calibri" w:hAnsi="Calibri" w:cs="Times New Roman"/>
      <w:b/>
      <w:bCs/>
      <w:szCs w:val="20"/>
    </w:rPr>
  </w:style>
  <w:style w:type="paragraph" w:styleId="Testofumetto">
    <w:name w:val="Balloon Text"/>
    <w:basedOn w:val="Normale"/>
    <w:link w:val="TestofumettoCarattere"/>
    <w:uiPriority w:val="99"/>
    <w:unhideWhenUsed/>
    <w:rsid w:val="00A738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A738C7"/>
    <w:rPr>
      <w:rFonts w:ascii="Segoe UI" w:eastAsia="Calibri" w:hAnsi="Segoe UI" w:cs="Segoe UI"/>
      <w:sz w:val="18"/>
      <w:szCs w:val="18"/>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A738C7"/>
    <w:pPr>
      <w:spacing w:before="120"/>
    </w:pPr>
    <w:rPr>
      <w:rFonts w:eastAsia="Times New Roman"/>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A738C7"/>
    <w:rPr>
      <w:rFonts w:ascii="Calibri" w:eastAsia="Times New Roman" w:hAnsi="Calibri" w:cs="Times New Roman"/>
      <w:szCs w:val="20"/>
      <w:lang w:eastAsia="it-IT"/>
    </w:rPr>
  </w:style>
  <w:style w:type="character" w:styleId="Rimandonotaapidipagina">
    <w:name w:val="footnote reference"/>
    <w:aliases w:val="footnote sign,Footnote symbol,Rimando nota a piè di pagina-IMONT,Appel note de bas de p"/>
    <w:uiPriority w:val="99"/>
    <w:rsid w:val="00A738C7"/>
    <w:rPr>
      <w:vertAlign w:val="superscript"/>
    </w:rPr>
  </w:style>
  <w:style w:type="paragraph" w:customStyle="1" w:styleId="ElencoPuntato">
    <w:name w:val="ElencoPuntato"/>
    <w:basedOn w:val="Normale"/>
    <w:rsid w:val="00A738C7"/>
    <w:pPr>
      <w:spacing w:before="120"/>
    </w:pPr>
    <w:rPr>
      <w:rFonts w:eastAsia="Times New Roman"/>
      <w:sz w:val="24"/>
      <w:szCs w:val="24"/>
      <w:lang w:eastAsia="it-IT"/>
    </w:rPr>
  </w:style>
  <w:style w:type="paragraph" w:customStyle="1" w:styleId="Nb">
    <w:name w:val="Nb"/>
    <w:basedOn w:val="Normale"/>
    <w:rsid w:val="00A738C7"/>
    <w:pPr>
      <w:pBdr>
        <w:left w:val="dotted" w:sz="4" w:space="4" w:color="auto"/>
        <w:right w:val="dotted" w:sz="4" w:space="4" w:color="auto"/>
      </w:pBdr>
      <w:shd w:val="clear" w:color="auto" w:fill="E6E6E6"/>
      <w:spacing w:before="120" w:after="120"/>
    </w:pPr>
    <w:rPr>
      <w:rFonts w:eastAsia="Times New Roman"/>
      <w:sz w:val="24"/>
      <w:szCs w:val="24"/>
      <w:lang w:eastAsia="it-IT"/>
    </w:rPr>
  </w:style>
  <w:style w:type="character" w:styleId="Collegamentoipertestuale">
    <w:name w:val="Hyperlink"/>
    <w:uiPriority w:val="99"/>
    <w:rsid w:val="00A738C7"/>
    <w:rPr>
      <w:color w:val="0000FF"/>
      <w:u w:val="single"/>
    </w:rPr>
  </w:style>
  <w:style w:type="paragraph" w:styleId="Intestazione">
    <w:name w:val="header"/>
    <w:aliases w:val="hd,intestazione,Intestazione.int"/>
    <w:basedOn w:val="Normale"/>
    <w:link w:val="IntestazioneCarattere"/>
    <w:uiPriority w:val="99"/>
    <w:unhideWhenUsed/>
    <w:qFormat/>
    <w:rsid w:val="00A738C7"/>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uiPriority w:val="99"/>
    <w:rsid w:val="00A738C7"/>
    <w:rPr>
      <w:rFonts w:ascii="Calibri" w:eastAsia="Calibri" w:hAnsi="Calibri" w:cs="Times New Roman"/>
    </w:rPr>
  </w:style>
  <w:style w:type="paragraph" w:styleId="Pidipagina">
    <w:name w:val="footer"/>
    <w:basedOn w:val="Normale"/>
    <w:link w:val="PidipaginaCarattere"/>
    <w:uiPriority w:val="99"/>
    <w:unhideWhenUsed/>
    <w:rsid w:val="00A738C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738C7"/>
    <w:rPr>
      <w:rFonts w:ascii="Calibri" w:eastAsia="Calibri" w:hAnsi="Calibri" w:cs="Times New Roman"/>
    </w:rPr>
  </w:style>
  <w:style w:type="paragraph" w:styleId="NormaleWeb">
    <w:name w:val="Normal (Web)"/>
    <w:basedOn w:val="Normale"/>
    <w:uiPriority w:val="99"/>
    <w:semiHidden/>
    <w:unhideWhenUsed/>
    <w:rsid w:val="00A738C7"/>
    <w:pPr>
      <w:spacing w:before="100" w:beforeAutospacing="1" w:after="100" w:afterAutospacing="1" w:line="240" w:lineRule="auto"/>
      <w:jc w:val="left"/>
    </w:pPr>
    <w:rPr>
      <w:rFonts w:ascii="Times New Roman" w:eastAsia="Times New Roman" w:hAnsi="Times New Roman"/>
      <w:sz w:val="24"/>
      <w:szCs w:val="24"/>
      <w:lang w:eastAsia="it-IT"/>
    </w:rPr>
  </w:style>
  <w:style w:type="character" w:customStyle="1" w:styleId="NormaleVerdanaCarattere">
    <w:name w:val="Normale + Verdana Carattere"/>
    <w:link w:val="NormaleVerdana"/>
    <w:locked/>
    <w:rsid w:val="00A738C7"/>
    <w:rPr>
      <w:rFonts w:cs="Arial"/>
      <w:szCs w:val="24"/>
    </w:rPr>
  </w:style>
  <w:style w:type="paragraph" w:customStyle="1" w:styleId="NormaleVerdana">
    <w:name w:val="Normale + Verdana"/>
    <w:basedOn w:val="Normale"/>
    <w:link w:val="NormaleVerdanaCarattere"/>
    <w:rsid w:val="00A738C7"/>
    <w:pPr>
      <w:spacing w:before="120"/>
    </w:pPr>
    <w:rPr>
      <w:rFonts w:asciiTheme="minorHAnsi" w:eastAsiaTheme="minorHAnsi" w:hAnsiTheme="minorHAnsi" w:cs="Arial"/>
      <w:szCs w:val="24"/>
    </w:rPr>
  </w:style>
  <w:style w:type="character" w:styleId="Numeropagina">
    <w:name w:val="page number"/>
    <w:basedOn w:val="Carpredefinitoparagrafo"/>
    <w:uiPriority w:val="99"/>
    <w:rsid w:val="00A738C7"/>
  </w:style>
  <w:style w:type="table" w:styleId="Grigliatabella">
    <w:name w:val="Table Grid"/>
    <w:basedOn w:val="Tabellanormale"/>
    <w:uiPriority w:val="3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2">
    <w:name w:val="toc 2"/>
    <w:basedOn w:val="Normale"/>
    <w:next w:val="Normale"/>
    <w:autoRedefine/>
    <w:uiPriority w:val="39"/>
    <w:rsid w:val="00A738C7"/>
    <w:pPr>
      <w:tabs>
        <w:tab w:val="left" w:pos="1100"/>
        <w:tab w:val="right" w:leader="dot" w:pos="9628"/>
      </w:tabs>
      <w:spacing w:before="120" w:line="240" w:lineRule="auto"/>
      <w:ind w:left="240"/>
    </w:pPr>
    <w:rPr>
      <w:rFonts w:eastAsia="Times New Roman"/>
      <w:sz w:val="24"/>
      <w:szCs w:val="24"/>
      <w:lang w:eastAsia="it-IT"/>
    </w:rPr>
  </w:style>
  <w:style w:type="paragraph" w:styleId="Sommario3">
    <w:name w:val="toc 3"/>
    <w:basedOn w:val="Normale"/>
    <w:next w:val="Normale"/>
    <w:autoRedefine/>
    <w:uiPriority w:val="39"/>
    <w:rsid w:val="00A738C7"/>
    <w:pPr>
      <w:tabs>
        <w:tab w:val="right" w:leader="dot" w:pos="9628"/>
      </w:tabs>
      <w:spacing w:before="120"/>
      <w:ind w:left="284"/>
    </w:pPr>
    <w:rPr>
      <w:rFonts w:eastAsia="Times New Roman"/>
      <w:sz w:val="24"/>
      <w:szCs w:val="24"/>
      <w:lang w:eastAsia="it-IT"/>
    </w:rPr>
  </w:style>
  <w:style w:type="paragraph" w:styleId="Sommario4">
    <w:name w:val="toc 4"/>
    <w:basedOn w:val="Normale"/>
    <w:next w:val="Normale"/>
    <w:autoRedefine/>
    <w:uiPriority w:val="39"/>
    <w:rsid w:val="00A738C7"/>
    <w:pPr>
      <w:spacing w:before="120"/>
      <w:ind w:left="720"/>
    </w:pPr>
    <w:rPr>
      <w:rFonts w:eastAsia="Times New Roman"/>
      <w:sz w:val="24"/>
      <w:szCs w:val="24"/>
      <w:lang w:eastAsia="it-IT"/>
    </w:rPr>
  </w:style>
  <w:style w:type="paragraph" w:styleId="Sommario1">
    <w:name w:val="toc 1"/>
    <w:basedOn w:val="Normale"/>
    <w:next w:val="Normale"/>
    <w:autoRedefine/>
    <w:uiPriority w:val="39"/>
    <w:rsid w:val="00A738C7"/>
    <w:pPr>
      <w:tabs>
        <w:tab w:val="left" w:pos="720"/>
        <w:tab w:val="right" w:leader="dot" w:pos="9628"/>
      </w:tabs>
      <w:spacing w:before="240" w:after="240" w:line="240" w:lineRule="auto"/>
    </w:pPr>
    <w:rPr>
      <w:rFonts w:eastAsia="Times New Roman"/>
      <w:noProof/>
      <w:sz w:val="24"/>
      <w:szCs w:val="24"/>
      <w:lang w:eastAsia="it-IT"/>
    </w:rPr>
  </w:style>
  <w:style w:type="paragraph" w:styleId="Corpotesto">
    <w:name w:val="Body Text"/>
    <w:aliases w:val="Tempo Body Text,testo tabella,intestazione regione,descriptionbullets,Starbucks Body Text,heading3,body text,3 indent,heading31,body text1,3 indent1,heading32,body text2,3 indent2,heading33,body text3,3 indent3,heading34,body text4,bt"/>
    <w:basedOn w:val="Normale"/>
    <w:link w:val="CorpotestoCarattere"/>
    <w:uiPriority w:val="99"/>
    <w:qFormat/>
    <w:rsid w:val="00A738C7"/>
    <w:pPr>
      <w:pBdr>
        <w:top w:val="single" w:sz="2" w:space="1" w:color="000000"/>
        <w:left w:val="single" w:sz="2" w:space="4" w:color="000000"/>
        <w:bottom w:val="single" w:sz="2" w:space="1" w:color="000000"/>
        <w:right w:val="single" w:sz="2" w:space="4" w:color="000000"/>
      </w:pBdr>
      <w:spacing w:line="240" w:lineRule="auto"/>
    </w:pPr>
    <w:rPr>
      <w:rFonts w:ascii="Times New Roman" w:eastAsia="Times New Roman" w:hAnsi="Times New Roman"/>
      <w:sz w:val="24"/>
      <w:szCs w:val="24"/>
    </w:rPr>
  </w:style>
  <w:style w:type="character" w:customStyle="1" w:styleId="CorpotestoCarattere">
    <w:name w:val="Corpo testo Carattere"/>
    <w:aliases w:val="Tempo Body Text Carattere,testo tabella Carattere,intestazione regione Carattere,descriptionbullets Carattere,Starbucks Body Text Carattere,heading3 Carattere,body text Carattere,3 indent Carattere,heading31 Carattere,bt Carattere"/>
    <w:basedOn w:val="Carpredefinitoparagrafo"/>
    <w:link w:val="Corpotesto"/>
    <w:uiPriority w:val="99"/>
    <w:rsid w:val="00A738C7"/>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rsid w:val="00A738C7"/>
    <w:pPr>
      <w:spacing w:before="120" w:after="120"/>
    </w:pPr>
    <w:rPr>
      <w:rFonts w:eastAsia="Times New Roman"/>
      <w:sz w:val="16"/>
      <w:szCs w:val="16"/>
      <w:lang w:eastAsia="it-IT"/>
    </w:rPr>
  </w:style>
  <w:style w:type="character" w:customStyle="1" w:styleId="Corpodeltesto3Carattere">
    <w:name w:val="Corpo del testo 3 Carattere"/>
    <w:basedOn w:val="Carpredefinitoparagrafo"/>
    <w:link w:val="Corpodeltesto3"/>
    <w:uiPriority w:val="99"/>
    <w:rsid w:val="00A738C7"/>
    <w:rPr>
      <w:rFonts w:ascii="Calibri" w:eastAsia="Times New Roman" w:hAnsi="Calibri" w:cs="Times New Roman"/>
      <w:sz w:val="16"/>
      <w:szCs w:val="16"/>
      <w:lang w:eastAsia="it-IT"/>
    </w:rPr>
  </w:style>
  <w:style w:type="paragraph" w:styleId="Testodelblocco">
    <w:name w:val="Block Text"/>
    <w:basedOn w:val="Normale"/>
    <w:uiPriority w:val="99"/>
    <w:rsid w:val="00A738C7"/>
    <w:pPr>
      <w:spacing w:line="240" w:lineRule="auto"/>
      <w:ind w:left="-426" w:right="283"/>
    </w:pPr>
    <w:rPr>
      <w:rFonts w:ascii="Arial" w:eastAsia="Times New Roman" w:hAnsi="Arial" w:cs="Arial"/>
      <w:sz w:val="24"/>
      <w:szCs w:val="24"/>
      <w:lang w:eastAsia="it-IT"/>
    </w:rPr>
  </w:style>
  <w:style w:type="paragraph" w:customStyle="1" w:styleId="Default">
    <w:name w:val="Default"/>
    <w:rsid w:val="00A738C7"/>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A738C7"/>
    <w:rPr>
      <w:rFonts w:cs="Times New Roman"/>
      <w:color w:val="auto"/>
    </w:rPr>
  </w:style>
  <w:style w:type="paragraph" w:customStyle="1" w:styleId="CM3">
    <w:name w:val="CM3"/>
    <w:basedOn w:val="Default"/>
    <w:next w:val="Default"/>
    <w:uiPriority w:val="99"/>
    <w:rsid w:val="00A738C7"/>
    <w:rPr>
      <w:rFonts w:cs="Times New Roman"/>
      <w:color w:val="auto"/>
    </w:rPr>
  </w:style>
  <w:style w:type="paragraph" w:customStyle="1" w:styleId="CM4">
    <w:name w:val="CM4"/>
    <w:basedOn w:val="Default"/>
    <w:next w:val="Default"/>
    <w:uiPriority w:val="99"/>
    <w:rsid w:val="00A738C7"/>
    <w:rPr>
      <w:rFonts w:cs="Times New Roman"/>
      <w:color w:val="auto"/>
    </w:rPr>
  </w:style>
  <w:style w:type="paragraph" w:styleId="Corpodeltesto2">
    <w:name w:val="Body Text 2"/>
    <w:basedOn w:val="Normale"/>
    <w:link w:val="Corpodeltesto2Carattere"/>
    <w:uiPriority w:val="99"/>
    <w:unhideWhenUsed/>
    <w:rsid w:val="00A738C7"/>
    <w:pPr>
      <w:spacing w:after="120" w:line="480" w:lineRule="auto"/>
    </w:pPr>
  </w:style>
  <w:style w:type="character" w:customStyle="1" w:styleId="Corpodeltesto2Carattere">
    <w:name w:val="Corpo del testo 2 Carattere"/>
    <w:basedOn w:val="Carpredefinitoparagrafo"/>
    <w:link w:val="Corpodeltesto2"/>
    <w:uiPriority w:val="99"/>
    <w:rsid w:val="00A738C7"/>
    <w:rPr>
      <w:rFonts w:ascii="Calibri" w:eastAsia="Calibri" w:hAnsi="Calibri" w:cs="Times New Roman"/>
    </w:rPr>
  </w:style>
  <w:style w:type="character" w:styleId="Enfasicorsivo">
    <w:name w:val="Emphasis"/>
    <w:uiPriority w:val="99"/>
    <w:qFormat/>
    <w:rsid w:val="00A738C7"/>
    <w:rPr>
      <w:i/>
      <w:iCs/>
    </w:rPr>
  </w:style>
  <w:style w:type="paragraph" w:customStyle="1" w:styleId="Contenutotabella">
    <w:name w:val="Contenuto tabella"/>
    <w:basedOn w:val="Normale"/>
    <w:uiPriority w:val="99"/>
    <w:rsid w:val="00A738C7"/>
    <w:pPr>
      <w:suppressLineNumbers/>
      <w:suppressAutoHyphens/>
      <w:spacing w:line="240" w:lineRule="auto"/>
      <w:jc w:val="left"/>
    </w:pPr>
    <w:rPr>
      <w:rFonts w:ascii="Times New Roman" w:eastAsia="Times New Roman" w:hAnsi="Times New Roman"/>
      <w:sz w:val="24"/>
      <w:szCs w:val="24"/>
      <w:lang w:eastAsia="zh-CN"/>
    </w:rPr>
  </w:style>
  <w:style w:type="paragraph" w:customStyle="1" w:styleId="Corpotesto1">
    <w:name w:val="Corpo testo1"/>
    <w:uiPriority w:val="99"/>
    <w:rsid w:val="00A738C7"/>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customStyle="1" w:styleId="ParagrafoelencoCarattere">
    <w:name w:val="Paragrafo elenco Carattere"/>
    <w:link w:val="Paragrafoelenco"/>
    <w:uiPriority w:val="34"/>
    <w:locked/>
    <w:rsid w:val="00A738C7"/>
    <w:rPr>
      <w:rFonts w:ascii="Calibri" w:eastAsia="Calibri" w:hAnsi="Calibri" w:cs="Times New Roman"/>
    </w:rPr>
  </w:style>
  <w:style w:type="paragraph" w:styleId="Revisione">
    <w:name w:val="Revision"/>
    <w:hidden/>
    <w:uiPriority w:val="99"/>
    <w:semiHidden/>
    <w:rsid w:val="00A738C7"/>
    <w:pPr>
      <w:spacing w:after="0" w:line="240" w:lineRule="auto"/>
    </w:pPr>
    <w:rPr>
      <w:rFonts w:ascii="Verdana" w:eastAsia="Calibri" w:hAnsi="Verdana" w:cs="Times New Roman"/>
      <w:sz w:val="20"/>
    </w:rPr>
  </w:style>
  <w:style w:type="paragraph" w:customStyle="1" w:styleId="xl59">
    <w:name w:val="xl5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Footnote911">
    <w:name w:val="Footnote911"/>
    <w:basedOn w:val="Normale"/>
    <w:next w:val="Testonotaapidipagina"/>
    <w:uiPriority w:val="99"/>
    <w:rsid w:val="00A738C7"/>
    <w:pPr>
      <w:spacing w:line="240" w:lineRule="auto"/>
      <w:jc w:val="left"/>
    </w:pPr>
    <w:rPr>
      <w:rFonts w:eastAsia="Times New Roman" w:cs="Calibri"/>
      <w:szCs w:val="20"/>
    </w:rPr>
  </w:style>
  <w:style w:type="paragraph" w:styleId="Testonotadichiusura">
    <w:name w:val="endnote text"/>
    <w:basedOn w:val="Normale"/>
    <w:link w:val="TestonotadichiusuraCarattere"/>
    <w:uiPriority w:val="99"/>
    <w:semiHidden/>
    <w:unhideWhenUsed/>
    <w:rsid w:val="00A738C7"/>
    <w:rPr>
      <w:szCs w:val="20"/>
    </w:rPr>
  </w:style>
  <w:style w:type="character" w:customStyle="1" w:styleId="TestonotadichiusuraCarattere">
    <w:name w:val="Testo nota di chiusura Carattere"/>
    <w:basedOn w:val="Carpredefinitoparagrafo"/>
    <w:link w:val="Testonotadichiusura"/>
    <w:uiPriority w:val="99"/>
    <w:semiHidden/>
    <w:rsid w:val="00A738C7"/>
    <w:rPr>
      <w:rFonts w:ascii="Calibri" w:eastAsia="Calibri" w:hAnsi="Calibri" w:cs="Times New Roman"/>
      <w:szCs w:val="20"/>
    </w:rPr>
  </w:style>
  <w:style w:type="character" w:styleId="Rimandonotadichiusura">
    <w:name w:val="endnote reference"/>
    <w:uiPriority w:val="99"/>
    <w:semiHidden/>
    <w:unhideWhenUsed/>
    <w:rsid w:val="00A738C7"/>
    <w:rPr>
      <w:vertAlign w:val="superscript"/>
    </w:rPr>
  </w:style>
  <w:style w:type="paragraph" w:styleId="Titolosommario">
    <w:name w:val="TOC Heading"/>
    <w:basedOn w:val="Titolo1"/>
    <w:next w:val="Normale"/>
    <w:uiPriority w:val="39"/>
    <w:semiHidden/>
    <w:unhideWhenUsed/>
    <w:qFormat/>
    <w:rsid w:val="00A738C7"/>
    <w:pPr>
      <w:keepLines/>
      <w:spacing w:before="480" w:after="0" w:line="276" w:lineRule="auto"/>
      <w:jc w:val="left"/>
      <w:outlineLvl w:val="9"/>
    </w:pPr>
    <w:rPr>
      <w:rFonts w:ascii="Cambria" w:hAnsi="Cambria" w:cs="Times New Roman"/>
      <w:color w:val="365F91"/>
      <w:kern w:val="0"/>
      <w:sz w:val="28"/>
      <w:szCs w:val="28"/>
    </w:rPr>
  </w:style>
  <w:style w:type="numbering" w:customStyle="1" w:styleId="Nessunelenco1">
    <w:name w:val="Nessun elenco1"/>
    <w:next w:val="Nessunelenco"/>
    <w:uiPriority w:val="99"/>
    <w:semiHidden/>
    <w:unhideWhenUsed/>
    <w:rsid w:val="00A738C7"/>
  </w:style>
  <w:style w:type="table" w:customStyle="1" w:styleId="Grigliatabella1">
    <w:name w:val="Griglia tabella1"/>
    <w:basedOn w:val="Tabellanormale"/>
    <w:next w:val="Grigliatabella"/>
    <w:uiPriority w:val="59"/>
    <w:rsid w:val="00A738C7"/>
    <w:pPr>
      <w:spacing w:before="120"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artClassicTable">
    <w:name w:val="Smart Classic Table"/>
    <w:basedOn w:val="Tabellanormale"/>
    <w:uiPriority w:val="99"/>
    <w:qFormat/>
    <w:rsid w:val="00A738C7"/>
    <w:pPr>
      <w:spacing w:before="60" w:after="60" w:line="240" w:lineRule="auto"/>
    </w:pPr>
    <w:rPr>
      <w:rFonts w:ascii="Georgia" w:eastAsia="Times New Roman" w:hAnsi="Georgia" w:cs="Times New Roman"/>
      <w:sz w:val="20"/>
      <w:lang w:val="en-US"/>
    </w:rPr>
    <w:tblPr>
      <w:tblBorders>
        <w:top w:val="single" w:sz="4" w:space="0" w:color="A32020"/>
        <w:left w:val="single" w:sz="4" w:space="0" w:color="A32020"/>
        <w:bottom w:val="single" w:sz="4" w:space="0" w:color="A32020"/>
        <w:right w:val="single" w:sz="4" w:space="0" w:color="A32020"/>
        <w:insideH w:val="single" w:sz="4" w:space="0" w:color="A32020"/>
        <w:insideV w:val="single" w:sz="4" w:space="0" w:color="A32020"/>
      </w:tblBorders>
    </w:tblPr>
    <w:tblStylePr w:type="firstRow">
      <w:rPr>
        <w:rFonts w:ascii="Tahoma" w:hAnsi="Tahoma"/>
        <w:b/>
        <w:color w:val="A32020"/>
        <w:sz w:val="22"/>
      </w:rPr>
    </w:tblStylePr>
  </w:style>
  <w:style w:type="paragraph" w:styleId="Titolo">
    <w:name w:val="Title"/>
    <w:basedOn w:val="Normale"/>
    <w:next w:val="Normale"/>
    <w:link w:val="TitoloCarattere"/>
    <w:uiPriority w:val="99"/>
    <w:qFormat/>
    <w:rsid w:val="00A738C7"/>
    <w:pPr>
      <w:pBdr>
        <w:bottom w:val="single" w:sz="8" w:space="4" w:color="4F81BD"/>
      </w:pBdr>
      <w:spacing w:after="300" w:line="240" w:lineRule="auto"/>
      <w:contextualSpacing/>
      <w:jc w:val="left"/>
    </w:pPr>
    <w:rPr>
      <w:rFonts w:ascii="Cambria" w:eastAsia="Times New Roman" w:hAnsi="Cambria"/>
      <w:color w:val="17365D"/>
      <w:spacing w:val="5"/>
      <w:kern w:val="28"/>
      <w:sz w:val="52"/>
      <w:szCs w:val="52"/>
    </w:rPr>
  </w:style>
  <w:style w:type="character" w:customStyle="1" w:styleId="TitoloCarattere">
    <w:name w:val="Titolo Carattere"/>
    <w:basedOn w:val="Carpredefinitoparagrafo"/>
    <w:link w:val="Titolo"/>
    <w:uiPriority w:val="99"/>
    <w:rsid w:val="00A738C7"/>
    <w:rPr>
      <w:rFonts w:ascii="Cambria" w:eastAsia="Times New Roman" w:hAnsi="Cambria" w:cs="Times New Roman"/>
      <w:color w:val="17365D"/>
      <w:spacing w:val="5"/>
      <w:kern w:val="28"/>
      <w:sz w:val="52"/>
      <w:szCs w:val="52"/>
    </w:rPr>
  </w:style>
  <w:style w:type="character" w:styleId="Collegamentovisitato">
    <w:name w:val="FollowedHyperlink"/>
    <w:uiPriority w:val="99"/>
    <w:unhideWhenUsed/>
    <w:rsid w:val="00A738C7"/>
    <w:rPr>
      <w:color w:val="800080"/>
      <w:u w:val="single"/>
    </w:rPr>
  </w:style>
  <w:style w:type="paragraph" w:customStyle="1" w:styleId="titolo40">
    <w:name w:val="titolo4"/>
    <w:basedOn w:val="Titolo2"/>
    <w:uiPriority w:val="99"/>
    <w:rsid w:val="00A738C7"/>
    <w:pPr>
      <w:keepNext w:val="0"/>
      <w:keepLines w:val="0"/>
      <w:widowControl w:val="0"/>
      <w:spacing w:before="0" w:line="240" w:lineRule="auto"/>
      <w:jc w:val="center"/>
    </w:pPr>
    <w:rPr>
      <w:rFonts w:ascii="Arial" w:eastAsia="Times New Roman" w:hAnsi="Arial" w:cs="Arial"/>
    </w:rPr>
  </w:style>
  <w:style w:type="paragraph" w:styleId="Nessunaspaziatura">
    <w:name w:val="No Spacing"/>
    <w:uiPriority w:val="1"/>
    <w:qFormat/>
    <w:rsid w:val="00A738C7"/>
    <w:pPr>
      <w:spacing w:after="0" w:line="240" w:lineRule="auto"/>
      <w:jc w:val="both"/>
    </w:pPr>
    <w:rPr>
      <w:rFonts w:ascii="Calibri" w:eastAsia="Calibri" w:hAnsi="Calibri" w:cs="Times New Roman"/>
    </w:rPr>
  </w:style>
  <w:style w:type="paragraph" w:customStyle="1" w:styleId="firma">
    <w:name w:val="firma"/>
    <w:basedOn w:val="Normale"/>
    <w:link w:val="firmaCarattere"/>
    <w:qFormat/>
    <w:rsid w:val="00A738C7"/>
    <w:pPr>
      <w:widowControl w:val="0"/>
      <w:spacing w:line="240" w:lineRule="auto"/>
      <w:ind w:left="5670"/>
      <w:jc w:val="center"/>
    </w:pPr>
    <w:rPr>
      <w:rFonts w:ascii="Arial" w:eastAsia="Times New Roman" w:hAnsi="Arial" w:cs="Arial"/>
      <w:iCs/>
      <w:sz w:val="24"/>
      <w:szCs w:val="24"/>
    </w:rPr>
  </w:style>
  <w:style w:type="character" w:customStyle="1" w:styleId="firmaCarattere">
    <w:name w:val="firma Carattere"/>
    <w:link w:val="firma"/>
    <w:rsid w:val="00A738C7"/>
    <w:rPr>
      <w:rFonts w:ascii="Arial" w:eastAsia="Times New Roman" w:hAnsi="Arial" w:cs="Arial"/>
      <w:iCs/>
      <w:sz w:val="24"/>
      <w:szCs w:val="24"/>
    </w:rPr>
  </w:style>
  <w:style w:type="numbering" w:customStyle="1" w:styleId="Nessunelenco2">
    <w:name w:val="Nessun elenco2"/>
    <w:next w:val="Nessunelenco"/>
    <w:uiPriority w:val="99"/>
    <w:semiHidden/>
    <w:unhideWhenUsed/>
    <w:rsid w:val="00A738C7"/>
  </w:style>
  <w:style w:type="character" w:styleId="Testosegnaposto">
    <w:name w:val="Placeholder Text"/>
    <w:uiPriority w:val="99"/>
    <w:semiHidden/>
    <w:rsid w:val="00A738C7"/>
    <w:rPr>
      <w:color w:val="808080"/>
    </w:rPr>
  </w:style>
  <w:style w:type="character" w:customStyle="1" w:styleId="oggetto">
    <w:name w:val="oggetto"/>
    <w:uiPriority w:val="1"/>
    <w:rsid w:val="00A738C7"/>
    <w:rPr>
      <w:rFonts w:ascii="Arial" w:hAnsi="Arial"/>
      <w:sz w:val="24"/>
    </w:rPr>
  </w:style>
  <w:style w:type="paragraph" w:customStyle="1" w:styleId="indicazionifirma">
    <w:name w:val="indicazioni firma"/>
    <w:basedOn w:val="Normale"/>
    <w:link w:val="indicazionifirmaCarattere"/>
    <w:qFormat/>
    <w:rsid w:val="00A738C7"/>
    <w:pPr>
      <w:widowControl w:val="0"/>
      <w:spacing w:line="240" w:lineRule="auto"/>
      <w:ind w:left="5670"/>
      <w:jc w:val="center"/>
    </w:pPr>
    <w:rPr>
      <w:rFonts w:ascii="Arial" w:eastAsia="Times New Roman" w:hAnsi="Arial" w:cs="Arial"/>
      <w:i/>
      <w:iCs/>
      <w:sz w:val="24"/>
      <w:szCs w:val="24"/>
    </w:rPr>
  </w:style>
  <w:style w:type="character" w:customStyle="1" w:styleId="indicazionifirmaCarattere">
    <w:name w:val="indicazioni firma Carattere"/>
    <w:link w:val="indicazionifirma"/>
    <w:rsid w:val="00A738C7"/>
    <w:rPr>
      <w:rFonts w:ascii="Arial" w:eastAsia="Times New Roman" w:hAnsi="Arial" w:cs="Arial"/>
      <w:i/>
      <w:iCs/>
      <w:sz w:val="24"/>
      <w:szCs w:val="24"/>
    </w:rPr>
  </w:style>
  <w:style w:type="table" w:customStyle="1" w:styleId="Grigliatabella2">
    <w:name w:val="Griglia tabella2"/>
    <w:basedOn w:val="Tabellanormale"/>
    <w:next w:val="Grigliatabella"/>
    <w:uiPriority w:val="9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21">
    <w:name w:val="tit21"/>
    <w:basedOn w:val="Normale"/>
    <w:next w:val="Normale"/>
    <w:uiPriority w:val="99"/>
    <w:qFormat/>
    <w:rsid w:val="00A738C7"/>
    <w:pPr>
      <w:keepNext/>
      <w:spacing w:before="240" w:after="60" w:line="240" w:lineRule="auto"/>
      <w:jc w:val="left"/>
      <w:outlineLvl w:val="0"/>
    </w:pPr>
    <w:rPr>
      <w:rFonts w:ascii="Arial" w:eastAsia="Times New Roman" w:hAnsi="Arial" w:cs="Arial"/>
      <w:b/>
      <w:bCs/>
      <w:kern w:val="32"/>
      <w:sz w:val="32"/>
      <w:szCs w:val="32"/>
    </w:rPr>
  </w:style>
  <w:style w:type="paragraph" w:customStyle="1" w:styleId="1">
    <w:name w:val="§1"/>
    <w:basedOn w:val="Normale"/>
    <w:next w:val="Normale"/>
    <w:uiPriority w:val="99"/>
    <w:qFormat/>
    <w:rsid w:val="00A738C7"/>
    <w:pPr>
      <w:keepNext/>
      <w:spacing w:line="240" w:lineRule="auto"/>
      <w:jc w:val="center"/>
      <w:outlineLvl w:val="2"/>
    </w:pPr>
    <w:rPr>
      <w:rFonts w:ascii="Arial" w:eastAsia="Times New Roman" w:hAnsi="Arial" w:cs="Arial"/>
      <w:b/>
      <w:bCs/>
      <w:lang w:eastAsia="it-IT"/>
    </w:rPr>
  </w:style>
  <w:style w:type="paragraph" w:customStyle="1" w:styleId="Titolo41">
    <w:name w:val="Titolo 41"/>
    <w:basedOn w:val="Normale"/>
    <w:next w:val="Normale"/>
    <w:uiPriority w:val="99"/>
    <w:qFormat/>
    <w:rsid w:val="00A738C7"/>
    <w:pPr>
      <w:keepNext/>
      <w:spacing w:before="240" w:after="60" w:line="240" w:lineRule="auto"/>
      <w:jc w:val="left"/>
      <w:outlineLvl w:val="3"/>
    </w:pPr>
    <w:rPr>
      <w:rFonts w:eastAsia="Times New Roman" w:cs="Calibri"/>
      <w:b/>
      <w:bCs/>
      <w:sz w:val="28"/>
      <w:szCs w:val="28"/>
    </w:rPr>
  </w:style>
  <w:style w:type="paragraph" w:customStyle="1" w:styleId="Heading51">
    <w:name w:val="Heading51"/>
    <w:basedOn w:val="Normale"/>
    <w:next w:val="Normale"/>
    <w:uiPriority w:val="99"/>
    <w:qFormat/>
    <w:rsid w:val="00A738C7"/>
    <w:pPr>
      <w:keepNext/>
      <w:spacing w:line="240" w:lineRule="auto"/>
      <w:jc w:val="left"/>
      <w:outlineLvl w:val="4"/>
    </w:pPr>
    <w:rPr>
      <w:rFonts w:ascii="Arial" w:eastAsia="Times New Roman" w:hAnsi="Arial" w:cs="Arial"/>
      <w:b/>
      <w:bCs/>
      <w:i/>
      <w:iCs/>
      <w:lang w:eastAsia="it-IT"/>
    </w:rPr>
  </w:style>
  <w:style w:type="paragraph" w:customStyle="1" w:styleId="Titolo61">
    <w:name w:val="Titolo 61"/>
    <w:basedOn w:val="Normale"/>
    <w:next w:val="Normale"/>
    <w:uiPriority w:val="99"/>
    <w:qFormat/>
    <w:rsid w:val="00A738C7"/>
    <w:pPr>
      <w:spacing w:before="240" w:after="60" w:line="240" w:lineRule="auto"/>
      <w:outlineLvl w:val="5"/>
    </w:pPr>
    <w:rPr>
      <w:rFonts w:ascii="Arial" w:eastAsia="Times New Roman" w:hAnsi="Arial" w:cs="Arial"/>
      <w:i/>
      <w:iCs/>
    </w:rPr>
  </w:style>
  <w:style w:type="paragraph" w:customStyle="1" w:styleId="Titolo71">
    <w:name w:val="Titolo 71"/>
    <w:basedOn w:val="Normale"/>
    <w:next w:val="Normale"/>
    <w:uiPriority w:val="99"/>
    <w:qFormat/>
    <w:rsid w:val="00A738C7"/>
    <w:pPr>
      <w:spacing w:before="240" w:after="60" w:line="240" w:lineRule="auto"/>
      <w:jc w:val="left"/>
      <w:outlineLvl w:val="6"/>
    </w:pPr>
    <w:rPr>
      <w:rFonts w:eastAsia="Times New Roman" w:cs="Calibri"/>
      <w:sz w:val="24"/>
      <w:szCs w:val="24"/>
    </w:rPr>
  </w:style>
  <w:style w:type="paragraph" w:customStyle="1" w:styleId="Titolo81">
    <w:name w:val="Titolo 81"/>
    <w:basedOn w:val="Normale"/>
    <w:next w:val="Normale"/>
    <w:uiPriority w:val="99"/>
    <w:qFormat/>
    <w:rsid w:val="00A738C7"/>
    <w:pPr>
      <w:spacing w:before="240" w:after="60" w:line="240" w:lineRule="auto"/>
      <w:outlineLvl w:val="7"/>
    </w:pPr>
    <w:rPr>
      <w:rFonts w:ascii="Arial" w:eastAsia="Times New Roman" w:hAnsi="Arial" w:cs="Arial"/>
      <w:i/>
      <w:iCs/>
      <w:sz w:val="20"/>
      <w:szCs w:val="20"/>
    </w:rPr>
  </w:style>
  <w:style w:type="paragraph" w:customStyle="1" w:styleId="Titolo91">
    <w:name w:val="Titolo 91"/>
    <w:basedOn w:val="Normale"/>
    <w:next w:val="Normale"/>
    <w:uiPriority w:val="99"/>
    <w:qFormat/>
    <w:rsid w:val="00A738C7"/>
    <w:pPr>
      <w:spacing w:before="240" w:after="60" w:line="240" w:lineRule="auto"/>
      <w:outlineLvl w:val="8"/>
    </w:pPr>
    <w:rPr>
      <w:rFonts w:ascii="Arial" w:eastAsia="Times New Roman" w:hAnsi="Arial" w:cs="Arial"/>
      <w:i/>
      <w:iCs/>
      <w:sz w:val="18"/>
      <w:szCs w:val="18"/>
    </w:rPr>
  </w:style>
  <w:style w:type="numbering" w:customStyle="1" w:styleId="Nessunelenco11">
    <w:name w:val="Nessun elenco11"/>
    <w:next w:val="Nessunelenco"/>
    <w:uiPriority w:val="99"/>
    <w:semiHidden/>
    <w:unhideWhenUsed/>
    <w:rsid w:val="00A738C7"/>
  </w:style>
  <w:style w:type="paragraph" w:customStyle="1" w:styleId="Corpodeltesto21">
    <w:name w:val="Corpo del testo 21"/>
    <w:basedOn w:val="Normale"/>
    <w:next w:val="Corpodeltesto2"/>
    <w:uiPriority w:val="99"/>
    <w:rsid w:val="00A738C7"/>
    <w:pPr>
      <w:spacing w:line="240" w:lineRule="auto"/>
    </w:pPr>
    <w:rPr>
      <w:rFonts w:ascii="Times New Roman" w:hAnsi="Times New Roman"/>
      <w:sz w:val="20"/>
      <w:szCs w:val="20"/>
      <w:lang w:val="x-none"/>
    </w:rPr>
  </w:style>
  <w:style w:type="paragraph" w:customStyle="1" w:styleId="Rientrocorpodeltesto1">
    <w:name w:val="Rientro corpo del testo1"/>
    <w:basedOn w:val="Normale"/>
    <w:next w:val="Rientrocorpodeltesto"/>
    <w:link w:val="RientrocorpodeltestoCarattere"/>
    <w:uiPriority w:val="99"/>
    <w:rsid w:val="00A738C7"/>
    <w:pPr>
      <w:spacing w:after="120" w:line="240" w:lineRule="auto"/>
      <w:ind w:left="283"/>
      <w:jc w:val="left"/>
    </w:pPr>
    <w:rPr>
      <w:rFonts w:ascii="Times New Roman" w:hAnsi="Times New Roman"/>
      <w:sz w:val="20"/>
      <w:szCs w:val="20"/>
      <w:lang w:val="x-none"/>
    </w:rPr>
  </w:style>
  <w:style w:type="character" w:customStyle="1" w:styleId="RientrocorpodeltestoCarattere">
    <w:name w:val="Rientro corpo del testo Carattere"/>
    <w:link w:val="Rientrocorpodeltesto1"/>
    <w:uiPriority w:val="99"/>
    <w:locked/>
    <w:rsid w:val="00A738C7"/>
    <w:rPr>
      <w:rFonts w:ascii="Times New Roman" w:eastAsia="Calibri" w:hAnsi="Times New Roman" w:cs="Times New Roman"/>
      <w:sz w:val="20"/>
      <w:szCs w:val="20"/>
      <w:lang w:val="x-none"/>
    </w:rPr>
  </w:style>
  <w:style w:type="character" w:customStyle="1" w:styleId="TestonotaapidipaginaCarattere1">
    <w:name w:val="Testo nota a piè di pagina Carattere1"/>
    <w:aliases w:val="stile 1 Carattere2,Footnote Carattere2,Footnote1 Carattere2,Footnote2 Carattere2,Footnote3 Carattere2,Footnote4 Carattere2,Footnote5 Carattere2,Footnote6 Carattere2,Footnote7 Carattere2,Footnote8 Carattere2"/>
    <w:uiPriority w:val="99"/>
    <w:rsid w:val="00A738C7"/>
    <w:rPr>
      <w:rFonts w:ascii="Times New Roman" w:hAnsi="Times New Roman" w:cs="Times New Roman"/>
      <w:sz w:val="20"/>
      <w:szCs w:val="20"/>
      <w:lang w:val="x-none" w:eastAsia="en-US"/>
    </w:rPr>
  </w:style>
  <w:style w:type="paragraph" w:customStyle="1" w:styleId="Application3">
    <w:name w:val="Application3"/>
    <w:basedOn w:val="Normale"/>
    <w:autoRedefine/>
    <w:uiPriority w:val="99"/>
    <w:rsid w:val="00A738C7"/>
    <w:pPr>
      <w:widowControl w:val="0"/>
      <w:tabs>
        <w:tab w:val="num" w:pos="0"/>
        <w:tab w:val="right" w:pos="8789"/>
      </w:tabs>
      <w:suppressAutoHyphens/>
      <w:spacing w:line="240" w:lineRule="auto"/>
    </w:pPr>
    <w:rPr>
      <w:rFonts w:eastAsia="Times New Roman" w:cs="Calibri"/>
      <w:b/>
      <w:bCs/>
      <w:smallCaps/>
      <w:color w:val="000000"/>
      <w:spacing w:val="-2"/>
      <w:sz w:val="20"/>
      <w:szCs w:val="20"/>
    </w:rPr>
  </w:style>
  <w:style w:type="paragraph" w:customStyle="1" w:styleId="sinistro">
    <w:name w:val="sinistro"/>
    <w:basedOn w:val="Normale"/>
    <w:uiPriority w:val="99"/>
    <w:rsid w:val="00A738C7"/>
    <w:pPr>
      <w:spacing w:line="240" w:lineRule="auto"/>
      <w:jc w:val="left"/>
    </w:pPr>
    <w:rPr>
      <w:rFonts w:eastAsia="Times New Roman" w:cs="Calibri"/>
      <w:sz w:val="24"/>
      <w:szCs w:val="24"/>
      <w:lang w:eastAsia="it-IT"/>
    </w:rPr>
  </w:style>
  <w:style w:type="character" w:customStyle="1" w:styleId="TestonotaapidipaginaCarattere2">
    <w:name w:val="Testo nota a piè di pagina Carattere2"/>
    <w:aliases w:val="stile 1 Carattere3,Footnote Carattere3,Footnote1 Carattere3,Footnote2 Carattere3,Footnote3 Carattere3,Footnote4 Carattere3,Footnote5 Carattere3,Footnote6 Carattere3,Footnote7 Carattere3,Footnote8 Carattere3"/>
    <w:uiPriority w:val="99"/>
    <w:rsid w:val="00A738C7"/>
    <w:rPr>
      <w:rFonts w:ascii="Calibri" w:hAnsi="Calibri" w:cs="Calibri"/>
      <w:sz w:val="20"/>
      <w:szCs w:val="20"/>
      <w:lang w:val="x-none" w:eastAsia="en-US"/>
    </w:rPr>
  </w:style>
  <w:style w:type="paragraph" w:customStyle="1" w:styleId="xl24">
    <w:name w:val="xl24"/>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font6">
    <w:name w:val="font6"/>
    <w:basedOn w:val="Normale"/>
    <w:uiPriority w:val="99"/>
    <w:rsid w:val="00A738C7"/>
    <w:pPr>
      <w:spacing w:before="100" w:beforeAutospacing="1" w:after="100" w:afterAutospacing="1" w:line="240" w:lineRule="auto"/>
      <w:jc w:val="left"/>
    </w:pPr>
    <w:rPr>
      <w:rFonts w:ascii="Arial" w:eastAsia="Arial Unicode MS" w:hAnsi="Arial" w:cs="Arial"/>
      <w:i/>
      <w:iCs/>
      <w:sz w:val="16"/>
      <w:szCs w:val="16"/>
      <w:lang w:eastAsia="it-IT"/>
    </w:rPr>
  </w:style>
  <w:style w:type="paragraph" w:customStyle="1" w:styleId="font5">
    <w:name w:val="font5"/>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stile1Carattere1">
    <w:name w:val="stile 1 Carattere1"/>
    <w:aliases w:val="Footnote Carattere1,Footnote1 Carattere1,Footnote2 Carattere1,Footnote3 Carattere1,Footnote4 Carattere1,Footnote5 Carattere1,Footnote6 Carattere1,Footnote7 Carattere1,Footnote8 Carattere1,Footnote9 Carattere1,Footnote10 Carattere"/>
    <w:uiPriority w:val="99"/>
    <w:rsid w:val="00A738C7"/>
    <w:rPr>
      <w:rFonts w:ascii="Times New Roman" w:hAnsi="Times New Roman" w:cs="Times New Roman"/>
      <w:lang w:val="it-IT" w:eastAsia="it-IT"/>
    </w:rPr>
  </w:style>
  <w:style w:type="paragraph" w:customStyle="1" w:styleId="Rientrocorpodeltesto21">
    <w:name w:val="Rientro corpo del testo 21"/>
    <w:basedOn w:val="Normale"/>
    <w:next w:val="Rientrocorpodeltesto2"/>
    <w:link w:val="Rientrocorpodeltesto2Carattere"/>
    <w:uiPriority w:val="99"/>
    <w:rsid w:val="00A738C7"/>
    <w:pPr>
      <w:spacing w:after="120" w:line="480" w:lineRule="auto"/>
      <w:ind w:left="283"/>
      <w:jc w:val="left"/>
    </w:pPr>
    <w:rPr>
      <w:rFonts w:ascii="Times New Roman" w:hAnsi="Times New Roman"/>
      <w:sz w:val="20"/>
      <w:szCs w:val="20"/>
      <w:lang w:val="x-none"/>
    </w:rPr>
  </w:style>
  <w:style w:type="character" w:customStyle="1" w:styleId="Rientrocorpodeltesto2Carattere">
    <w:name w:val="Rientro corpo del testo 2 Carattere"/>
    <w:link w:val="Rientrocorpodeltesto21"/>
    <w:uiPriority w:val="99"/>
    <w:locked/>
    <w:rsid w:val="00A738C7"/>
    <w:rPr>
      <w:rFonts w:ascii="Times New Roman" w:eastAsia="Calibri" w:hAnsi="Times New Roman" w:cs="Times New Roman"/>
      <w:sz w:val="20"/>
      <w:szCs w:val="20"/>
      <w:lang w:val="x-none"/>
    </w:rPr>
  </w:style>
  <w:style w:type="paragraph" w:customStyle="1" w:styleId="Autore">
    <w:name w:val="Autore"/>
    <w:basedOn w:val="Corpotesto"/>
    <w:uiPriority w:val="99"/>
    <w:rsid w:val="00A738C7"/>
    <w:pPr>
      <w:pBdr>
        <w:top w:val="none" w:sz="0" w:space="0" w:color="auto"/>
        <w:left w:val="none" w:sz="0" w:space="0" w:color="auto"/>
        <w:bottom w:val="none" w:sz="0" w:space="0" w:color="auto"/>
        <w:right w:val="none" w:sz="0" w:space="0" w:color="auto"/>
      </w:pBdr>
      <w:spacing w:before="960" w:after="160"/>
      <w:jc w:val="center"/>
    </w:pPr>
    <w:rPr>
      <w:rFonts w:ascii="Calibri" w:hAnsi="Calibri" w:cs="Calibri"/>
      <w:b/>
      <w:bCs/>
      <w:sz w:val="28"/>
      <w:szCs w:val="28"/>
      <w:lang w:val="en-US" w:eastAsia="it-IT"/>
    </w:rPr>
  </w:style>
  <w:style w:type="paragraph" w:customStyle="1" w:styleId="Puntoelenco1">
    <w:name w:val="Punto elenco1"/>
    <w:basedOn w:val="Normale"/>
    <w:next w:val="Puntoelenco"/>
    <w:autoRedefine/>
    <w:uiPriority w:val="99"/>
    <w:rsid w:val="00A738C7"/>
    <w:pPr>
      <w:numPr>
        <w:numId w:val="19"/>
      </w:numPr>
      <w:tabs>
        <w:tab w:val="clear" w:pos="360"/>
        <w:tab w:val="num" w:pos="389"/>
        <w:tab w:val="num" w:pos="675"/>
      </w:tabs>
      <w:spacing w:line="240" w:lineRule="auto"/>
      <w:jc w:val="left"/>
    </w:pPr>
    <w:rPr>
      <w:rFonts w:eastAsia="Times New Roman" w:cs="Calibri"/>
      <w:sz w:val="24"/>
      <w:szCs w:val="24"/>
      <w:lang w:eastAsia="it-IT"/>
    </w:rPr>
  </w:style>
  <w:style w:type="paragraph" w:customStyle="1" w:styleId="Rientrocorpodeltesto31">
    <w:name w:val="Rientro corpo del testo 31"/>
    <w:basedOn w:val="Normale"/>
    <w:next w:val="Rientrocorpodeltesto3"/>
    <w:link w:val="Rientrocorpodeltesto3Carattere"/>
    <w:uiPriority w:val="99"/>
    <w:rsid w:val="00A738C7"/>
    <w:pPr>
      <w:spacing w:line="240" w:lineRule="auto"/>
      <w:ind w:left="851"/>
    </w:pPr>
    <w:rPr>
      <w:rFonts w:ascii="Times New Roman" w:hAnsi="Times New Roman"/>
      <w:sz w:val="16"/>
      <w:szCs w:val="16"/>
      <w:lang w:val="x-none"/>
    </w:rPr>
  </w:style>
  <w:style w:type="character" w:customStyle="1" w:styleId="Rientrocorpodeltesto3Carattere">
    <w:name w:val="Rientro corpo del testo 3 Carattere"/>
    <w:link w:val="Rientrocorpodeltesto31"/>
    <w:uiPriority w:val="99"/>
    <w:locked/>
    <w:rsid w:val="00A738C7"/>
    <w:rPr>
      <w:rFonts w:ascii="Times New Roman" w:eastAsia="Calibri" w:hAnsi="Times New Roman" w:cs="Times New Roman"/>
      <w:sz w:val="16"/>
      <w:szCs w:val="16"/>
      <w:lang w:val="x-none"/>
    </w:rPr>
  </w:style>
  <w:style w:type="paragraph" w:customStyle="1" w:styleId="p1">
    <w:name w:val="p1"/>
    <w:basedOn w:val="Normale"/>
    <w:uiPriority w:val="99"/>
    <w:rsid w:val="00A738C7"/>
    <w:pPr>
      <w:widowControl w:val="0"/>
      <w:tabs>
        <w:tab w:val="left" w:pos="720"/>
      </w:tabs>
      <w:adjustRightInd w:val="0"/>
      <w:spacing w:line="280" w:lineRule="auto"/>
      <w:ind w:left="1440" w:firstLine="720"/>
      <w:textAlignment w:val="baseline"/>
    </w:pPr>
    <w:rPr>
      <w:rFonts w:eastAsia="Times New Roman" w:cs="Calibri"/>
      <w:sz w:val="24"/>
      <w:szCs w:val="24"/>
      <w:lang w:eastAsia="it-IT"/>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sid w:val="00A738C7"/>
    <w:rPr>
      <w:rFonts w:ascii="Calibri" w:hAnsi="Calibri" w:cs="Calibri"/>
      <w:sz w:val="20"/>
      <w:szCs w:val="20"/>
      <w:lang w:val="x-none" w:eastAsia="en-US"/>
    </w:rPr>
  </w:style>
  <w:style w:type="paragraph" w:customStyle="1" w:styleId="xl35">
    <w:name w:val="xl35"/>
    <w:basedOn w:val="Normale"/>
    <w:uiPriority w:val="99"/>
    <w:rsid w:val="00A738C7"/>
    <w:pPr>
      <w:pBdr>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6">
    <w:name w:val="xl36"/>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7">
    <w:name w:val="xl37"/>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paragraph" w:customStyle="1" w:styleId="xl38">
    <w:name w:val="xl38"/>
    <w:basedOn w:val="Normale"/>
    <w:uiPriority w:val="99"/>
    <w:rsid w:val="00A738C7"/>
    <w:pPr>
      <w:spacing w:before="100" w:beforeAutospacing="1" w:after="100" w:afterAutospacing="1" w:line="240" w:lineRule="auto"/>
      <w:jc w:val="center"/>
    </w:pPr>
    <w:rPr>
      <w:rFonts w:ascii="Arial" w:eastAsia="Arial Unicode MS" w:hAnsi="Arial" w:cs="Arial"/>
      <w:b/>
      <w:bCs/>
      <w:sz w:val="28"/>
      <w:szCs w:val="28"/>
      <w:lang w:eastAsia="it-IT"/>
    </w:rPr>
  </w:style>
  <w:style w:type="paragraph" w:customStyle="1" w:styleId="xl39">
    <w:name w:val="xl39"/>
    <w:basedOn w:val="Normale"/>
    <w:uiPriority w:val="99"/>
    <w:rsid w:val="00A738C7"/>
    <w:pPr>
      <w:pBdr>
        <w:top w:val="double" w:sz="6" w:space="0" w:color="auto"/>
        <w:left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0">
    <w:name w:val="xl40"/>
    <w:basedOn w:val="Normale"/>
    <w:uiPriority w:val="99"/>
    <w:rsid w:val="00A738C7"/>
    <w:pPr>
      <w:pBdr>
        <w:left w:val="double" w:sz="6" w:space="0" w:color="auto"/>
        <w:bottom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1">
    <w:name w:val="xl41"/>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42">
    <w:name w:val="xl4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3">
    <w:name w:val="xl43"/>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4">
    <w:name w:val="xl44"/>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5">
    <w:name w:val="xl45"/>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6">
    <w:name w:val="xl46"/>
    <w:basedOn w:val="Normale"/>
    <w:uiPriority w:val="99"/>
    <w:rsid w:val="00A738C7"/>
    <w:pPr>
      <w:pBdr>
        <w:left w:val="double" w:sz="6" w:space="0" w:color="auto"/>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7">
    <w:name w:val="xl47"/>
    <w:basedOn w:val="Normale"/>
    <w:uiPriority w:val="99"/>
    <w:rsid w:val="00A738C7"/>
    <w:pP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8">
    <w:name w:val="xl48"/>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49">
    <w:name w:val="xl49"/>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b/>
      <w:bCs/>
      <w:sz w:val="16"/>
      <w:szCs w:val="16"/>
      <w:lang w:eastAsia="it-IT"/>
    </w:rPr>
  </w:style>
  <w:style w:type="paragraph" w:customStyle="1" w:styleId="xl50">
    <w:name w:val="xl50"/>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xl51">
    <w:name w:val="xl51"/>
    <w:basedOn w:val="Normale"/>
    <w:uiPriority w:val="99"/>
    <w:rsid w:val="00A738C7"/>
    <w:pPr>
      <w:pBdr>
        <w:right w:val="double" w:sz="6" w:space="0" w:color="auto"/>
      </w:pBd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2">
    <w:name w:val="xl52"/>
    <w:basedOn w:val="Normale"/>
    <w:uiPriority w:val="99"/>
    <w:rsid w:val="00A738C7"/>
    <w:pPr>
      <w:spacing w:before="100" w:beforeAutospacing="1" w:after="100" w:afterAutospacing="1" w:line="240" w:lineRule="auto"/>
      <w:jc w:val="center"/>
    </w:pPr>
    <w:rPr>
      <w:rFonts w:ascii="Arial" w:eastAsia="Arial Unicode MS" w:hAnsi="Arial" w:cs="Arial"/>
      <w:sz w:val="16"/>
      <w:szCs w:val="16"/>
      <w:lang w:eastAsia="it-IT"/>
    </w:rPr>
  </w:style>
  <w:style w:type="paragraph" w:customStyle="1" w:styleId="xl53">
    <w:name w:val="xl53"/>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4">
    <w:name w:val="xl54"/>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5">
    <w:name w:val="xl55"/>
    <w:basedOn w:val="Normale"/>
    <w:uiPriority w:val="99"/>
    <w:rsid w:val="00A738C7"/>
    <w:pPr>
      <w:pBdr>
        <w:left w:val="double" w:sz="6" w:space="0" w:color="auto"/>
        <w:bottom w:val="double" w:sz="6" w:space="0" w:color="auto"/>
      </w:pBdr>
      <w:spacing w:before="100" w:beforeAutospacing="1" w:after="100" w:afterAutospacing="1" w:line="240" w:lineRule="auto"/>
      <w:jc w:val="left"/>
    </w:pPr>
    <w:rPr>
      <w:rFonts w:ascii="Arial" w:eastAsia="Arial Unicode MS" w:hAnsi="Arial" w:cs="Arial"/>
      <w:sz w:val="18"/>
      <w:szCs w:val="18"/>
      <w:lang w:eastAsia="it-IT"/>
    </w:rPr>
  </w:style>
  <w:style w:type="paragraph" w:customStyle="1" w:styleId="xl56">
    <w:name w:val="xl56"/>
    <w:basedOn w:val="Normale"/>
    <w:uiPriority w:val="99"/>
    <w:rsid w:val="00A738C7"/>
    <w:pPr>
      <w:spacing w:before="100" w:beforeAutospacing="1" w:after="100" w:afterAutospacing="1" w:line="240" w:lineRule="auto"/>
      <w:jc w:val="center"/>
    </w:pPr>
    <w:rPr>
      <w:rFonts w:ascii="Arial" w:eastAsia="Arial Unicode MS" w:hAnsi="Arial" w:cs="Arial"/>
      <w:sz w:val="24"/>
      <w:szCs w:val="24"/>
      <w:lang w:eastAsia="it-IT"/>
    </w:rPr>
  </w:style>
  <w:style w:type="paragraph" w:customStyle="1" w:styleId="xl57">
    <w:name w:val="xl57"/>
    <w:basedOn w:val="Normale"/>
    <w:uiPriority w:val="99"/>
    <w:rsid w:val="00A738C7"/>
    <w:pPr>
      <w:spacing w:before="100" w:beforeAutospacing="1" w:after="100" w:afterAutospacing="1" w:line="240" w:lineRule="auto"/>
      <w:jc w:val="left"/>
      <w:textAlignment w:val="center"/>
    </w:pPr>
    <w:rPr>
      <w:rFonts w:ascii="Arial" w:eastAsia="Arial Unicode MS" w:hAnsi="Arial" w:cs="Arial"/>
      <w:sz w:val="28"/>
      <w:szCs w:val="28"/>
      <w:u w:val="single"/>
      <w:lang w:eastAsia="it-IT"/>
    </w:rPr>
  </w:style>
  <w:style w:type="paragraph" w:customStyle="1" w:styleId="xl58">
    <w:name w:val="xl5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it-IT"/>
    </w:rPr>
  </w:style>
  <w:style w:type="paragraph" w:customStyle="1" w:styleId="xl22">
    <w:name w:val="xl22"/>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3">
    <w:name w:val="xl23"/>
    <w:basedOn w:val="Normale"/>
    <w:uiPriority w:val="99"/>
    <w:rsid w:val="00A738C7"/>
    <w:pPr>
      <w:spacing w:before="100" w:beforeAutospacing="1" w:after="100" w:afterAutospacing="1" w:line="240" w:lineRule="auto"/>
      <w:jc w:val="center"/>
    </w:pPr>
    <w:rPr>
      <w:rFonts w:ascii="Arial" w:eastAsia="Arial Unicode MS" w:hAnsi="Arial" w:cs="Arial"/>
      <w:sz w:val="18"/>
      <w:szCs w:val="18"/>
      <w:lang w:eastAsia="it-IT"/>
    </w:rPr>
  </w:style>
  <w:style w:type="paragraph" w:customStyle="1" w:styleId="font7">
    <w:name w:val="font7"/>
    <w:basedOn w:val="Normale"/>
    <w:uiPriority w:val="99"/>
    <w:rsid w:val="00A738C7"/>
    <w:pPr>
      <w:spacing w:before="100" w:beforeAutospacing="1" w:after="100" w:afterAutospacing="1" w:line="240" w:lineRule="auto"/>
      <w:jc w:val="left"/>
    </w:pPr>
    <w:rPr>
      <w:rFonts w:ascii="Arial" w:eastAsia="Arial Unicode MS" w:hAnsi="Arial" w:cs="Arial"/>
      <w:b/>
      <w:bCs/>
      <w:sz w:val="18"/>
      <w:szCs w:val="18"/>
      <w:lang w:eastAsia="it-IT"/>
    </w:rPr>
  </w:style>
  <w:style w:type="paragraph" w:customStyle="1" w:styleId="font8">
    <w:name w:val="font8"/>
    <w:basedOn w:val="Normale"/>
    <w:uiPriority w:val="99"/>
    <w:rsid w:val="00A738C7"/>
    <w:pPr>
      <w:spacing w:before="100" w:beforeAutospacing="1" w:after="100" w:afterAutospacing="1" w:line="240" w:lineRule="auto"/>
      <w:jc w:val="left"/>
    </w:pPr>
    <w:rPr>
      <w:rFonts w:ascii="Arial" w:eastAsia="Arial Unicode MS" w:hAnsi="Arial" w:cs="Arial"/>
      <w:sz w:val="18"/>
      <w:szCs w:val="18"/>
      <w:u w:val="single"/>
      <w:lang w:eastAsia="it-IT"/>
    </w:rPr>
  </w:style>
  <w:style w:type="character" w:customStyle="1" w:styleId="StileMessaggioDiPostaElettronica1061">
    <w:name w:val="StileMessaggioDiPostaElettronica1061"/>
    <w:uiPriority w:val="99"/>
    <w:rsid w:val="00A738C7"/>
    <w:rPr>
      <w:rFonts w:ascii="Arial" w:hAnsi="Arial" w:cs="Arial"/>
      <w:color w:val="000080"/>
      <w:sz w:val="20"/>
      <w:szCs w:val="20"/>
    </w:rPr>
  </w:style>
  <w:style w:type="paragraph" w:customStyle="1" w:styleId="paragrafostandardn">
    <w:name w:val="paragrafostandardn"/>
    <w:basedOn w:val="Normale"/>
    <w:uiPriority w:val="99"/>
    <w:rsid w:val="00A738C7"/>
    <w:pPr>
      <w:spacing w:line="240" w:lineRule="auto"/>
    </w:pPr>
    <w:rPr>
      <w:rFonts w:eastAsia="Times New Roman" w:cs="Calibri"/>
      <w:sz w:val="24"/>
      <w:szCs w:val="24"/>
      <w:lang w:eastAsia="it-IT"/>
    </w:rPr>
  </w:style>
  <w:style w:type="paragraph" w:customStyle="1" w:styleId="Mappadocumento1">
    <w:name w:val="Mappa documento1"/>
    <w:basedOn w:val="Normale"/>
    <w:next w:val="Mappadocumento"/>
    <w:link w:val="MappadocumentoCarattere"/>
    <w:uiPriority w:val="99"/>
    <w:rsid w:val="00A738C7"/>
    <w:pPr>
      <w:shd w:val="clear" w:color="auto" w:fill="000080"/>
      <w:spacing w:line="240" w:lineRule="auto"/>
      <w:jc w:val="left"/>
    </w:pPr>
    <w:rPr>
      <w:rFonts w:ascii="Tahoma" w:hAnsi="Tahoma" w:cs="Tahoma"/>
      <w:sz w:val="20"/>
      <w:szCs w:val="20"/>
      <w:lang w:val="x-none"/>
    </w:rPr>
  </w:style>
  <w:style w:type="character" w:customStyle="1" w:styleId="MappadocumentoCarattere">
    <w:name w:val="Mappa documento Carattere"/>
    <w:link w:val="Mappadocumento1"/>
    <w:uiPriority w:val="99"/>
    <w:locked/>
    <w:rsid w:val="00A738C7"/>
    <w:rPr>
      <w:rFonts w:ascii="Tahoma" w:eastAsia="Calibri" w:hAnsi="Tahoma" w:cs="Tahoma"/>
      <w:sz w:val="20"/>
      <w:szCs w:val="20"/>
      <w:shd w:val="clear" w:color="auto" w:fill="000080"/>
      <w:lang w:val="x-none"/>
    </w:rPr>
  </w:style>
  <w:style w:type="paragraph" w:customStyle="1" w:styleId="Testonotadichiusura1">
    <w:name w:val="Testo nota di chiusura1"/>
    <w:basedOn w:val="Normale"/>
    <w:next w:val="Testonotadichiusura"/>
    <w:uiPriority w:val="99"/>
    <w:rsid w:val="00A738C7"/>
    <w:pPr>
      <w:spacing w:line="240" w:lineRule="auto"/>
      <w:jc w:val="left"/>
    </w:pPr>
    <w:rPr>
      <w:rFonts w:ascii="Times New Roman" w:hAnsi="Times New Roman"/>
      <w:sz w:val="20"/>
      <w:szCs w:val="20"/>
      <w:lang w:val="x-none"/>
    </w:rPr>
  </w:style>
  <w:style w:type="paragraph" w:customStyle="1" w:styleId="Oggetto0">
    <w:name w:val="Oggetto"/>
    <w:basedOn w:val="Normale"/>
    <w:uiPriority w:val="99"/>
    <w:rsid w:val="00A738C7"/>
    <w:pPr>
      <w:widowControl w:val="0"/>
      <w:spacing w:after="120" w:line="240" w:lineRule="auto"/>
      <w:ind w:left="1134" w:hanging="1134"/>
    </w:pPr>
    <w:rPr>
      <w:rFonts w:ascii="Arial" w:eastAsia="Times New Roman" w:hAnsi="Arial" w:cs="Arial"/>
      <w:b/>
      <w:bCs/>
      <w:smallCaps/>
      <w:sz w:val="24"/>
      <w:szCs w:val="24"/>
    </w:rPr>
  </w:style>
  <w:style w:type="paragraph" w:customStyle="1" w:styleId="Testodelblocco1">
    <w:name w:val="Testo del blocco1"/>
    <w:basedOn w:val="Normale"/>
    <w:next w:val="Testodelblocco"/>
    <w:uiPriority w:val="99"/>
    <w:rsid w:val="00A738C7"/>
    <w:pPr>
      <w:spacing w:line="240" w:lineRule="auto"/>
      <w:ind w:left="-426" w:right="283"/>
    </w:pPr>
    <w:rPr>
      <w:rFonts w:ascii="Arial" w:eastAsia="Times New Roman" w:hAnsi="Arial" w:cs="Arial"/>
      <w:sz w:val="24"/>
      <w:szCs w:val="24"/>
      <w:lang w:eastAsia="it-IT"/>
    </w:rPr>
  </w:style>
  <w:style w:type="paragraph" w:customStyle="1" w:styleId="Centrato">
    <w:name w:val="Centrato"/>
    <w:basedOn w:val="Normale"/>
    <w:uiPriority w:val="99"/>
    <w:rsid w:val="00A738C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character" w:customStyle="1" w:styleId="norm">
    <w:name w:val="norm"/>
    <w:uiPriority w:val="99"/>
    <w:rsid w:val="00A738C7"/>
    <w:rPr>
      <w:rFonts w:ascii="Arial" w:hAnsi="Arial" w:cs="Arial"/>
      <w:b/>
      <w:bCs/>
      <w:sz w:val="17"/>
      <w:szCs w:val="17"/>
      <w:u w:val="none"/>
      <w:effect w:val="none"/>
    </w:rPr>
  </w:style>
  <w:style w:type="paragraph" w:customStyle="1" w:styleId="Titolo20">
    <w:name w:val="Titolo2"/>
    <w:basedOn w:val="Corpodeltesto2"/>
    <w:uiPriority w:val="99"/>
    <w:rsid w:val="00A738C7"/>
    <w:pPr>
      <w:jc w:val="left"/>
    </w:pPr>
    <w:rPr>
      <w:noProof/>
    </w:rPr>
  </w:style>
  <w:style w:type="paragraph" w:customStyle="1" w:styleId="Testocommento1">
    <w:name w:val="Testo commento1"/>
    <w:basedOn w:val="Normale"/>
    <w:next w:val="Testocommento"/>
    <w:uiPriority w:val="99"/>
    <w:rsid w:val="00A738C7"/>
    <w:pPr>
      <w:spacing w:line="240" w:lineRule="auto"/>
      <w:jc w:val="left"/>
    </w:pPr>
    <w:rPr>
      <w:rFonts w:ascii="Times New Roman" w:hAnsi="Times New Roman"/>
      <w:sz w:val="20"/>
      <w:szCs w:val="20"/>
    </w:rPr>
  </w:style>
  <w:style w:type="paragraph" w:customStyle="1" w:styleId="Soggettocommento1">
    <w:name w:val="Soggetto commento1"/>
    <w:basedOn w:val="Testocommento"/>
    <w:next w:val="Testocommento"/>
    <w:uiPriority w:val="99"/>
    <w:rsid w:val="00A738C7"/>
    <w:pPr>
      <w:jc w:val="left"/>
    </w:pPr>
    <w:rPr>
      <w:rFonts w:eastAsia="Times New Roman" w:cs="Calibri"/>
      <w:b/>
      <w:bCs/>
      <w:sz w:val="20"/>
      <w:lang w:eastAsia="it-IT"/>
    </w:rPr>
  </w:style>
  <w:style w:type="paragraph" w:customStyle="1" w:styleId="Didascalia1">
    <w:name w:val="Didascalia1"/>
    <w:basedOn w:val="Normale"/>
    <w:next w:val="Normale"/>
    <w:uiPriority w:val="99"/>
    <w:qFormat/>
    <w:rsid w:val="00A738C7"/>
    <w:pPr>
      <w:widowControl w:val="0"/>
      <w:adjustRightInd w:val="0"/>
      <w:spacing w:line="360" w:lineRule="atLeast"/>
      <w:jc w:val="right"/>
      <w:textAlignment w:val="baseline"/>
    </w:pPr>
    <w:rPr>
      <w:rFonts w:eastAsia="Times New Roman" w:cs="Calibri"/>
      <w:sz w:val="24"/>
      <w:szCs w:val="24"/>
      <w:lang w:eastAsia="it-IT"/>
    </w:rPr>
  </w:style>
  <w:style w:type="paragraph" w:customStyle="1" w:styleId="xl60">
    <w:name w:val="xl60"/>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1">
    <w:name w:val="xl61"/>
    <w:basedOn w:val="Normale"/>
    <w:uiPriority w:val="99"/>
    <w:rsid w:val="00A738C7"/>
    <w:pPr>
      <w:pBdr>
        <w:top w:val="single" w:sz="4" w:space="0" w:color="auto"/>
        <w:left w:val="single" w:sz="12" w:space="0" w:color="auto"/>
        <w:bottom w:val="single" w:sz="12" w:space="0" w:color="auto"/>
        <w:right w:val="single" w:sz="4" w:space="0" w:color="auto"/>
      </w:pBdr>
      <w:spacing w:before="100" w:beforeAutospacing="1" w:after="100" w:afterAutospacing="1" w:line="240" w:lineRule="auto"/>
      <w:jc w:val="left"/>
      <w:textAlignment w:val="top"/>
    </w:pPr>
    <w:rPr>
      <w:rFonts w:eastAsia="Times New Roman" w:cs="Calibri"/>
      <w:sz w:val="24"/>
      <w:szCs w:val="24"/>
      <w:lang w:eastAsia="it-IT"/>
    </w:rPr>
  </w:style>
  <w:style w:type="paragraph" w:customStyle="1" w:styleId="xl62">
    <w:name w:val="xl62"/>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3">
    <w:name w:val="xl63"/>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4">
    <w:name w:val="xl64"/>
    <w:basedOn w:val="Normale"/>
    <w:uiPriority w:val="99"/>
    <w:rsid w:val="00A738C7"/>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left"/>
    </w:pPr>
    <w:rPr>
      <w:rFonts w:eastAsia="Times New Roman" w:cs="Calibri"/>
      <w:sz w:val="24"/>
      <w:szCs w:val="24"/>
      <w:lang w:eastAsia="it-IT"/>
    </w:rPr>
  </w:style>
  <w:style w:type="paragraph" w:customStyle="1" w:styleId="xl65">
    <w:name w:val="xl65"/>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6">
    <w:name w:val="xl6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67">
    <w:name w:val="xl67"/>
    <w:basedOn w:val="Normale"/>
    <w:uiPriority w:val="99"/>
    <w:rsid w:val="00A738C7"/>
    <w:pPr>
      <w:spacing w:before="100" w:beforeAutospacing="1" w:after="100" w:afterAutospacing="1" w:line="240" w:lineRule="auto"/>
      <w:jc w:val="left"/>
    </w:pPr>
    <w:rPr>
      <w:rFonts w:ascii="Arial" w:eastAsia="Times New Roman" w:hAnsi="Arial" w:cs="Arial"/>
      <w:color w:val="FF0000"/>
      <w:sz w:val="24"/>
      <w:szCs w:val="24"/>
      <w:lang w:eastAsia="it-IT"/>
    </w:rPr>
  </w:style>
  <w:style w:type="paragraph" w:customStyle="1" w:styleId="xl68">
    <w:name w:val="xl68"/>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69">
    <w:name w:val="xl69"/>
    <w:basedOn w:val="Normale"/>
    <w:uiPriority w:val="99"/>
    <w:rsid w:val="00A738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0">
    <w:name w:val="xl70"/>
    <w:basedOn w:val="Normale"/>
    <w:uiPriority w:val="99"/>
    <w:rsid w:val="00A738C7"/>
    <w:pPr>
      <w:pBdr>
        <w:top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color w:val="FF0000"/>
      <w:sz w:val="12"/>
      <w:szCs w:val="12"/>
      <w:lang w:eastAsia="it-IT"/>
    </w:rPr>
  </w:style>
  <w:style w:type="paragraph" w:customStyle="1" w:styleId="xl71">
    <w:name w:val="xl71"/>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2">
    <w:name w:val="xl72"/>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4"/>
      <w:szCs w:val="14"/>
      <w:lang w:eastAsia="it-IT"/>
    </w:rPr>
  </w:style>
  <w:style w:type="paragraph" w:customStyle="1" w:styleId="xl73">
    <w:name w:val="xl73"/>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4">
    <w:name w:val="xl74"/>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14"/>
      <w:szCs w:val="14"/>
      <w:lang w:eastAsia="it-IT"/>
    </w:rPr>
  </w:style>
  <w:style w:type="paragraph" w:customStyle="1" w:styleId="xl75">
    <w:name w:val="xl75"/>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76">
    <w:name w:val="xl76"/>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77">
    <w:name w:val="xl77"/>
    <w:basedOn w:val="Normale"/>
    <w:uiPriority w:val="99"/>
    <w:rsid w:val="00A738C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8">
    <w:name w:val="xl78"/>
    <w:basedOn w:val="Normale"/>
    <w:uiPriority w:val="99"/>
    <w:rsid w:val="00A738C7"/>
    <w:pPr>
      <w:pBdr>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79">
    <w:name w:val="xl79"/>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0">
    <w:name w:val="xl80"/>
    <w:basedOn w:val="Normale"/>
    <w:uiPriority w:val="99"/>
    <w:rsid w:val="00A738C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it-IT"/>
    </w:rPr>
  </w:style>
  <w:style w:type="paragraph" w:customStyle="1" w:styleId="xl81">
    <w:name w:val="xl81"/>
    <w:basedOn w:val="Normale"/>
    <w:uiPriority w:val="99"/>
    <w:rsid w:val="00A738C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2">
    <w:name w:val="xl82"/>
    <w:basedOn w:val="Normale"/>
    <w:uiPriority w:val="99"/>
    <w:rsid w:val="00A738C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it-IT"/>
    </w:rPr>
  </w:style>
  <w:style w:type="paragraph" w:customStyle="1" w:styleId="xl83">
    <w:name w:val="xl83"/>
    <w:basedOn w:val="Normale"/>
    <w:uiPriority w:val="99"/>
    <w:rsid w:val="00A738C7"/>
    <w:pPr>
      <w:pBdr>
        <w:top w:val="single" w:sz="4" w:space="0" w:color="auto"/>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4">
    <w:name w:val="xl84"/>
    <w:basedOn w:val="Normale"/>
    <w:uiPriority w:val="99"/>
    <w:rsid w:val="00A738C7"/>
    <w:pPr>
      <w:pBdr>
        <w:top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5">
    <w:name w:val="xl85"/>
    <w:basedOn w:val="Normale"/>
    <w:uiPriority w:val="99"/>
    <w:rsid w:val="00A738C7"/>
    <w:pPr>
      <w:pBdr>
        <w:lef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6">
    <w:name w:val="xl86"/>
    <w:basedOn w:val="Normale"/>
    <w:uiPriority w:val="99"/>
    <w:rsid w:val="00A738C7"/>
    <w:pPr>
      <w:spacing w:before="100" w:beforeAutospacing="1" w:after="100" w:afterAutospacing="1" w:line="240" w:lineRule="auto"/>
      <w:jc w:val="center"/>
    </w:pPr>
    <w:rPr>
      <w:rFonts w:eastAsia="Times New Roman" w:cs="Calibri"/>
      <w:sz w:val="24"/>
      <w:szCs w:val="24"/>
      <w:lang w:eastAsia="it-IT"/>
    </w:rPr>
  </w:style>
  <w:style w:type="paragraph" w:customStyle="1" w:styleId="xl87">
    <w:name w:val="xl87"/>
    <w:basedOn w:val="Normale"/>
    <w:uiPriority w:val="99"/>
    <w:rsid w:val="00A738C7"/>
    <w:pPr>
      <w:pBdr>
        <w:right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8">
    <w:name w:val="xl88"/>
    <w:basedOn w:val="Normale"/>
    <w:uiPriority w:val="99"/>
    <w:rsid w:val="00A738C7"/>
    <w:pPr>
      <w:pBdr>
        <w:left w:val="single" w:sz="4" w:space="0" w:color="auto"/>
        <w:bottom w:val="single" w:sz="4" w:space="0" w:color="auto"/>
      </w:pBdr>
      <w:spacing w:before="100" w:beforeAutospacing="1" w:after="100" w:afterAutospacing="1" w:line="240" w:lineRule="auto"/>
      <w:jc w:val="center"/>
    </w:pPr>
    <w:rPr>
      <w:rFonts w:eastAsia="Times New Roman" w:cs="Calibri"/>
      <w:sz w:val="24"/>
      <w:szCs w:val="24"/>
      <w:lang w:eastAsia="it-IT"/>
    </w:rPr>
  </w:style>
  <w:style w:type="paragraph" w:customStyle="1" w:styleId="xl89">
    <w:name w:val="xl89"/>
    <w:basedOn w:val="Normale"/>
    <w:uiPriority w:val="99"/>
    <w:rsid w:val="00A738C7"/>
    <w:pPr>
      <w:spacing w:before="100" w:beforeAutospacing="1" w:after="100" w:afterAutospacing="1" w:line="240" w:lineRule="auto"/>
      <w:jc w:val="left"/>
    </w:pPr>
    <w:rPr>
      <w:rFonts w:eastAsia="Times New Roman" w:cs="Calibri"/>
      <w:lang w:eastAsia="it-IT"/>
    </w:rPr>
  </w:style>
  <w:style w:type="paragraph" w:customStyle="1" w:styleId="xl90">
    <w:name w:val="xl90"/>
    <w:basedOn w:val="Normale"/>
    <w:uiPriority w:val="99"/>
    <w:rsid w:val="00A738C7"/>
    <w:pPr>
      <w:spacing w:before="100" w:beforeAutospacing="1" w:after="100" w:afterAutospacing="1" w:line="240" w:lineRule="auto"/>
      <w:jc w:val="left"/>
    </w:pPr>
    <w:rPr>
      <w:rFonts w:eastAsia="Times New Roman" w:cs="Calibri"/>
      <w:sz w:val="18"/>
      <w:szCs w:val="18"/>
      <w:lang w:eastAsia="it-IT"/>
    </w:rPr>
  </w:style>
  <w:style w:type="paragraph" w:customStyle="1" w:styleId="xl91">
    <w:name w:val="xl91"/>
    <w:basedOn w:val="Normale"/>
    <w:uiPriority w:val="99"/>
    <w:rsid w:val="00A738C7"/>
    <w:pPr>
      <w:pBdr>
        <w:top w:val="single" w:sz="4" w:space="0" w:color="auto"/>
        <w:left w:val="single" w:sz="8" w:space="0" w:color="auto"/>
        <w:bottom w:val="single" w:sz="4" w:space="0" w:color="auto"/>
      </w:pBdr>
      <w:spacing w:before="100" w:beforeAutospacing="1" w:after="100" w:afterAutospacing="1" w:line="240" w:lineRule="auto"/>
      <w:jc w:val="left"/>
      <w:textAlignment w:val="center"/>
    </w:pPr>
    <w:rPr>
      <w:rFonts w:eastAsia="Times New Roman" w:cs="Calibri"/>
      <w:b/>
      <w:bCs/>
      <w:lang w:eastAsia="it-IT"/>
    </w:rPr>
  </w:style>
  <w:style w:type="paragraph" w:customStyle="1" w:styleId="xl92">
    <w:name w:val="xl92"/>
    <w:basedOn w:val="Normale"/>
    <w:uiPriority w:val="99"/>
    <w:rsid w:val="00A738C7"/>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Calibri"/>
      <w:lang w:eastAsia="it-IT"/>
    </w:rPr>
  </w:style>
  <w:style w:type="paragraph" w:customStyle="1" w:styleId="xl93">
    <w:name w:val="xl93"/>
    <w:basedOn w:val="Normale"/>
    <w:uiPriority w:val="99"/>
    <w:rsid w:val="00A738C7"/>
    <w:pPr>
      <w:pBdr>
        <w:top w:val="single" w:sz="8"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4">
    <w:name w:val="xl94"/>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5">
    <w:name w:val="xl95"/>
    <w:basedOn w:val="Normale"/>
    <w:uiPriority w:val="99"/>
    <w:rsid w:val="00A738C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6">
    <w:name w:val="xl9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7">
    <w:name w:val="xl97"/>
    <w:basedOn w:val="Normale"/>
    <w:uiPriority w:val="99"/>
    <w:rsid w:val="00A738C7"/>
    <w:pPr>
      <w:pBdr>
        <w:top w:val="single" w:sz="8"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25">
    <w:name w:val="xl25"/>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Corpodeltesto31">
    <w:name w:val="Corpo del testo 31"/>
    <w:basedOn w:val="Normale"/>
    <w:next w:val="Corpodeltesto3"/>
    <w:uiPriority w:val="99"/>
    <w:rsid w:val="00A738C7"/>
    <w:pPr>
      <w:spacing w:after="120" w:line="240" w:lineRule="auto"/>
      <w:jc w:val="left"/>
    </w:pPr>
    <w:rPr>
      <w:rFonts w:ascii="Times New Roman" w:hAnsi="Times New Roman"/>
      <w:sz w:val="16"/>
      <w:szCs w:val="16"/>
      <w:lang w:val="x-none"/>
    </w:rPr>
  </w:style>
  <w:style w:type="paragraph" w:customStyle="1" w:styleId="xl34">
    <w:name w:val="xl34"/>
    <w:basedOn w:val="Normale"/>
    <w:uiPriority w:val="99"/>
    <w:rsid w:val="00A738C7"/>
    <w:pPr>
      <w:pBdr>
        <w:bottom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uiPriority w:val="99"/>
    <w:rsid w:val="00A738C7"/>
    <w:rPr>
      <w:rFonts w:ascii="Calibri" w:hAnsi="Calibri" w:cs="Calibri"/>
      <w:sz w:val="20"/>
      <w:szCs w:val="20"/>
      <w:lang w:val="x-none" w:eastAsia="en-US"/>
    </w:rPr>
  </w:style>
  <w:style w:type="paragraph" w:customStyle="1" w:styleId="xl33">
    <w:name w:val="xl33"/>
    <w:basedOn w:val="Normale"/>
    <w:uiPriority w:val="99"/>
    <w:rsid w:val="00A738C7"/>
    <w:pPr>
      <w:pBdr>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2">
    <w:name w:val="xl32"/>
    <w:basedOn w:val="Normale"/>
    <w:uiPriority w:val="99"/>
    <w:rsid w:val="00A738C7"/>
    <w:pPr>
      <w:pBdr>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31">
    <w:name w:val="xl31"/>
    <w:basedOn w:val="Normale"/>
    <w:uiPriority w:val="99"/>
    <w:rsid w:val="00A738C7"/>
    <w:pPr>
      <w:pBdr>
        <w:top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character" w:styleId="Enfasigrassetto">
    <w:name w:val="Strong"/>
    <w:uiPriority w:val="22"/>
    <w:qFormat/>
    <w:rsid w:val="00A738C7"/>
    <w:rPr>
      <w:rFonts w:ascii="Times New Roman" w:hAnsi="Times New Roman" w:cs="Times New Roman"/>
      <w:b/>
      <w:bCs/>
    </w:rPr>
  </w:style>
  <w:style w:type="paragraph" w:customStyle="1" w:styleId="bt1">
    <w:name w:val="bt1"/>
    <w:basedOn w:val="Normale"/>
    <w:next w:val="Corpotesto"/>
    <w:link w:val="CorpotestoCarattere1"/>
    <w:uiPriority w:val="99"/>
    <w:rsid w:val="00A738C7"/>
    <w:pPr>
      <w:spacing w:after="120" w:line="240" w:lineRule="auto"/>
      <w:jc w:val="left"/>
    </w:pPr>
    <w:rPr>
      <w:rFonts w:cs="Calibri"/>
      <w:sz w:val="20"/>
      <w:szCs w:val="20"/>
      <w:lang w:val="x-none"/>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link w:val="bt1"/>
    <w:uiPriority w:val="99"/>
    <w:locked/>
    <w:rsid w:val="00A738C7"/>
    <w:rPr>
      <w:rFonts w:ascii="Calibri" w:eastAsia="Calibri" w:hAnsi="Calibri" w:cs="Calibri"/>
      <w:sz w:val="20"/>
      <w:szCs w:val="20"/>
      <w:lang w:val="x-none"/>
    </w:rPr>
  </w:style>
  <w:style w:type="character" w:customStyle="1" w:styleId="CorpotestoCarattere1104">
    <w:name w:val="Corpo testo Carattere1104"/>
    <w:aliases w:val="Tempo Body Text Carattere1104,testo tabella Carattere1104,intestazione regione Carattere1104,descriptionbullets Carattere1104,Starbucks Body Text Carattere1104,heading3 Carattere1104,3 indent Carattere1104"/>
    <w:uiPriority w:val="99"/>
    <w:rsid w:val="00A738C7"/>
    <w:rPr>
      <w:rFonts w:ascii="Calibri" w:hAnsi="Calibri" w:cs="Calibri"/>
      <w:sz w:val="20"/>
      <w:szCs w:val="20"/>
      <w:lang w:val="x-none" w:eastAsia="en-US"/>
    </w:rPr>
  </w:style>
  <w:style w:type="character" w:customStyle="1" w:styleId="CorpotestoCarattere1103">
    <w:name w:val="Corpo testo Carattere1103"/>
    <w:aliases w:val="Tempo Body Text Carattere1103,testo tabella Carattere1103,intestazione regione Carattere1103,descriptionbullets Carattere1103,Starbucks Body Text Carattere1103,heading3 Carattere1103,3 indent Carattere1103"/>
    <w:uiPriority w:val="99"/>
    <w:rsid w:val="00A738C7"/>
    <w:rPr>
      <w:rFonts w:ascii="Calibri" w:hAnsi="Calibri" w:cs="Calibri"/>
      <w:sz w:val="20"/>
      <w:szCs w:val="20"/>
      <w:lang w:val="x-none" w:eastAsia="en-US"/>
    </w:rPr>
  </w:style>
  <w:style w:type="character" w:customStyle="1" w:styleId="CorpotestoCarattere1102">
    <w:name w:val="Corpo testo Carattere1102"/>
    <w:aliases w:val="Tempo Body Text Carattere1102,testo tabella Carattere1102,intestazione regione Carattere1102,descriptionbullets Carattere1102,Starbucks Body Text Carattere1102,heading3 Carattere1102,3 indent Carattere1102"/>
    <w:uiPriority w:val="99"/>
    <w:rsid w:val="00A738C7"/>
    <w:rPr>
      <w:rFonts w:ascii="Calibri" w:hAnsi="Calibri" w:cs="Calibri"/>
      <w:sz w:val="20"/>
      <w:szCs w:val="20"/>
      <w:lang w:val="x-none" w:eastAsia="en-US"/>
    </w:rPr>
  </w:style>
  <w:style w:type="character" w:customStyle="1" w:styleId="CorpotestoCarattere1101">
    <w:name w:val="Corpo testo Carattere1101"/>
    <w:aliases w:val="Tempo Body Text Carattere1101,testo tabella Carattere1101,intestazione regione Carattere1101,descriptionbullets Carattere1101,Starbucks Body Text Carattere1101,heading3 Carattere1101,3 indent Carattere1101"/>
    <w:uiPriority w:val="99"/>
    <w:rsid w:val="00A738C7"/>
    <w:rPr>
      <w:rFonts w:ascii="Calibri" w:hAnsi="Calibri" w:cs="Calibri"/>
      <w:sz w:val="20"/>
      <w:szCs w:val="20"/>
      <w:lang w:val="x-none" w:eastAsia="en-US"/>
    </w:rPr>
  </w:style>
  <w:style w:type="character" w:customStyle="1" w:styleId="CorpotestoCarattere1100">
    <w:name w:val="Corpo testo Carattere1100"/>
    <w:aliases w:val="Tempo Body Text Carattere1100,testo tabella Carattere1100,intestazione regione Carattere1100,descriptionbullets Carattere1100,Starbucks Body Text Carattere1100,heading3 Carattere1100,3 indent Carattere1100"/>
    <w:uiPriority w:val="99"/>
    <w:rsid w:val="00A738C7"/>
    <w:rPr>
      <w:rFonts w:ascii="Calibri" w:hAnsi="Calibri" w:cs="Calibri"/>
      <w:sz w:val="20"/>
      <w:szCs w:val="20"/>
      <w:lang w:val="x-none" w:eastAsia="en-US"/>
    </w:rPr>
  </w:style>
  <w:style w:type="character" w:customStyle="1" w:styleId="CorpotestoCarattere199">
    <w:name w:val="Corpo testo Carattere199"/>
    <w:aliases w:val="Tempo Body Text Carattere199,testo tabella Carattere199,intestazione regione Carattere199,descriptionbullets Carattere199,Starbucks Body Text Carattere199,heading3 Carattere199,3 indent Carattere199,heading31 Carattere199"/>
    <w:uiPriority w:val="99"/>
    <w:rsid w:val="00A738C7"/>
    <w:rPr>
      <w:rFonts w:ascii="Calibri" w:hAnsi="Calibri" w:cs="Calibri"/>
      <w:sz w:val="20"/>
      <w:szCs w:val="20"/>
      <w:lang w:val="x-none" w:eastAsia="en-US"/>
    </w:rPr>
  </w:style>
  <w:style w:type="character" w:customStyle="1" w:styleId="CorpotestoCarattere198">
    <w:name w:val="Corpo testo Carattere198"/>
    <w:aliases w:val="Tempo Body Text Carattere198,testo tabella Carattere198,intestazione regione Carattere198,descriptionbullets Carattere198,Starbucks Body Text Carattere198,heading3 Carattere198,3 indent Carattere198,heading31 Carattere198"/>
    <w:uiPriority w:val="99"/>
    <w:rsid w:val="00A738C7"/>
    <w:rPr>
      <w:rFonts w:ascii="Calibri" w:hAnsi="Calibri" w:cs="Calibri"/>
      <w:sz w:val="20"/>
      <w:szCs w:val="20"/>
      <w:lang w:val="x-none" w:eastAsia="en-US"/>
    </w:rPr>
  </w:style>
  <w:style w:type="character" w:customStyle="1" w:styleId="CorpotestoCarattere197">
    <w:name w:val="Corpo testo Carattere197"/>
    <w:aliases w:val="Tempo Body Text Carattere197,testo tabella Carattere197,intestazione regione Carattere197,descriptionbullets Carattere197,Starbucks Body Text Carattere197,heading3 Carattere197,3 indent Carattere197,heading31 Carattere197"/>
    <w:uiPriority w:val="99"/>
    <w:rsid w:val="00A738C7"/>
    <w:rPr>
      <w:rFonts w:ascii="Calibri" w:hAnsi="Calibri" w:cs="Calibri"/>
      <w:sz w:val="20"/>
      <w:szCs w:val="20"/>
      <w:lang w:val="x-none" w:eastAsia="en-US"/>
    </w:rPr>
  </w:style>
  <w:style w:type="character" w:customStyle="1" w:styleId="CorpotestoCarattere196">
    <w:name w:val="Corpo testo Carattere196"/>
    <w:aliases w:val="Tempo Body Text Carattere196,testo tabella Carattere196,intestazione regione Carattere196,descriptionbullets Carattere196,Starbucks Body Text Carattere196,heading3 Carattere196,3 indent Carattere196,heading31 Carattere196"/>
    <w:uiPriority w:val="99"/>
    <w:rsid w:val="00A738C7"/>
    <w:rPr>
      <w:rFonts w:ascii="Calibri" w:hAnsi="Calibri" w:cs="Calibri"/>
      <w:sz w:val="20"/>
      <w:szCs w:val="20"/>
      <w:lang w:val="x-none" w:eastAsia="en-US"/>
    </w:rPr>
  </w:style>
  <w:style w:type="character" w:customStyle="1" w:styleId="CorpotestoCarattere195">
    <w:name w:val="Corpo testo Carattere195"/>
    <w:aliases w:val="Tempo Body Text Carattere195,testo tabella Carattere195,intestazione regione Carattere195,descriptionbullets Carattere195,Starbucks Body Text Carattere195,heading3 Carattere195,3 indent Carattere195,heading31 Carattere195"/>
    <w:uiPriority w:val="99"/>
    <w:rsid w:val="00A738C7"/>
    <w:rPr>
      <w:rFonts w:ascii="Calibri" w:hAnsi="Calibri" w:cs="Calibri"/>
      <w:sz w:val="20"/>
      <w:szCs w:val="20"/>
      <w:lang w:val="x-none" w:eastAsia="en-US"/>
    </w:rPr>
  </w:style>
  <w:style w:type="character" w:customStyle="1" w:styleId="CorpotestoCarattere194">
    <w:name w:val="Corpo testo Carattere194"/>
    <w:aliases w:val="Tempo Body Text Carattere194,testo tabella Carattere194,intestazione regione Carattere194,descriptionbullets Carattere194,Starbucks Body Text Carattere194,heading3 Carattere194,3 indent Carattere194,heading31 Carattere194"/>
    <w:uiPriority w:val="99"/>
    <w:rsid w:val="00A738C7"/>
    <w:rPr>
      <w:rFonts w:ascii="Calibri" w:hAnsi="Calibri" w:cs="Calibri"/>
      <w:sz w:val="20"/>
      <w:szCs w:val="20"/>
      <w:lang w:val="x-none" w:eastAsia="en-US"/>
    </w:rPr>
  </w:style>
  <w:style w:type="character" w:customStyle="1" w:styleId="CorpotestoCarattere193">
    <w:name w:val="Corpo testo Carattere193"/>
    <w:aliases w:val="Tempo Body Text Carattere193,testo tabella Carattere193,intestazione regione Carattere193,descriptionbullets Carattere193,Starbucks Body Text Carattere193,heading3 Carattere193,3 indent Carattere193,heading31 Carattere193"/>
    <w:uiPriority w:val="99"/>
    <w:rsid w:val="00A738C7"/>
    <w:rPr>
      <w:rFonts w:ascii="Calibri" w:hAnsi="Calibri" w:cs="Calibri"/>
      <w:sz w:val="20"/>
      <w:szCs w:val="20"/>
      <w:lang w:val="x-none" w:eastAsia="en-US"/>
    </w:rPr>
  </w:style>
  <w:style w:type="character" w:customStyle="1" w:styleId="CorpotestoCarattere192">
    <w:name w:val="Corpo testo Carattere192"/>
    <w:aliases w:val="Tempo Body Text Carattere192,testo tabella Carattere192,intestazione regione Carattere192,descriptionbullets Carattere192,Starbucks Body Text Carattere192,heading3 Carattere192,3 indent Carattere192,heading31 Carattere192"/>
    <w:uiPriority w:val="99"/>
    <w:rsid w:val="00A738C7"/>
    <w:rPr>
      <w:rFonts w:ascii="Calibri" w:hAnsi="Calibri" w:cs="Calibri"/>
      <w:sz w:val="20"/>
      <w:szCs w:val="20"/>
      <w:lang w:val="x-none" w:eastAsia="en-US"/>
    </w:rPr>
  </w:style>
  <w:style w:type="character" w:customStyle="1" w:styleId="CorpotestoCarattere191">
    <w:name w:val="Corpo testo Carattere191"/>
    <w:aliases w:val="Tempo Body Text Carattere191,testo tabella Carattere191,intestazione regione Carattere191,descriptionbullets Carattere191,Starbucks Body Text Carattere191,heading3 Carattere191,3 indent Carattere191,heading31 Carattere191"/>
    <w:uiPriority w:val="99"/>
    <w:rsid w:val="00A738C7"/>
    <w:rPr>
      <w:rFonts w:ascii="Calibri" w:hAnsi="Calibri" w:cs="Calibri"/>
      <w:sz w:val="20"/>
      <w:szCs w:val="20"/>
      <w:lang w:val="x-none" w:eastAsia="en-US"/>
    </w:rPr>
  </w:style>
  <w:style w:type="character" w:customStyle="1" w:styleId="CorpotestoCarattere190">
    <w:name w:val="Corpo testo Carattere190"/>
    <w:aliases w:val="Tempo Body Text Carattere190,testo tabella Carattere190,intestazione regione Carattere190,descriptionbullets Carattere190,Starbucks Body Text Carattere190,heading3 Carattere190,3 indent Carattere190,heading31 Carattere190"/>
    <w:uiPriority w:val="99"/>
    <w:rsid w:val="00A738C7"/>
    <w:rPr>
      <w:rFonts w:ascii="Calibri" w:hAnsi="Calibri" w:cs="Calibri"/>
      <w:sz w:val="20"/>
      <w:szCs w:val="20"/>
      <w:lang w:val="x-none" w:eastAsia="en-US"/>
    </w:rPr>
  </w:style>
  <w:style w:type="character" w:customStyle="1" w:styleId="CorpotestoCarattere189">
    <w:name w:val="Corpo testo Carattere189"/>
    <w:aliases w:val="Tempo Body Text Carattere189,testo tabella Carattere189,intestazione regione Carattere189,descriptionbullets Carattere189,Starbucks Body Text Carattere189,heading3 Carattere189,3 indent Carattere189,heading31 Carattere189"/>
    <w:uiPriority w:val="99"/>
    <w:rsid w:val="00A738C7"/>
    <w:rPr>
      <w:rFonts w:ascii="Calibri" w:hAnsi="Calibri" w:cs="Calibri"/>
      <w:sz w:val="20"/>
      <w:szCs w:val="20"/>
      <w:lang w:val="x-none" w:eastAsia="en-US"/>
    </w:rPr>
  </w:style>
  <w:style w:type="character" w:customStyle="1" w:styleId="CorpotestoCarattere188">
    <w:name w:val="Corpo testo Carattere188"/>
    <w:aliases w:val="Tempo Body Text Carattere188,testo tabella Carattere188,intestazione regione Carattere188,descriptionbullets Carattere188,Starbucks Body Text Carattere188,heading3 Carattere188,3 indent Carattere188,heading31 Carattere188"/>
    <w:uiPriority w:val="99"/>
    <w:rsid w:val="00A738C7"/>
    <w:rPr>
      <w:rFonts w:ascii="Calibri" w:hAnsi="Calibri" w:cs="Calibri"/>
      <w:sz w:val="20"/>
      <w:szCs w:val="20"/>
      <w:lang w:val="x-none" w:eastAsia="en-US"/>
    </w:rPr>
  </w:style>
  <w:style w:type="character" w:customStyle="1" w:styleId="CorpotestoCarattere187">
    <w:name w:val="Corpo testo Carattere187"/>
    <w:aliases w:val="Tempo Body Text Carattere187,testo tabella Carattere187,intestazione regione Carattere187,descriptionbullets Carattere187,Starbucks Body Text Carattere187,heading3 Carattere187,3 indent Carattere187,heading31 Carattere187"/>
    <w:uiPriority w:val="99"/>
    <w:rsid w:val="00A738C7"/>
    <w:rPr>
      <w:rFonts w:ascii="Calibri" w:hAnsi="Calibri" w:cs="Calibri"/>
      <w:sz w:val="20"/>
      <w:szCs w:val="20"/>
      <w:lang w:val="x-none" w:eastAsia="en-US"/>
    </w:rPr>
  </w:style>
  <w:style w:type="character" w:customStyle="1" w:styleId="CorpotestoCarattere186">
    <w:name w:val="Corpo testo Carattere186"/>
    <w:aliases w:val="Tempo Body Text Carattere186,testo tabella Carattere186,intestazione regione Carattere186,descriptionbullets Carattere186,Starbucks Body Text Carattere186,heading3 Carattere186,3 indent Carattere186,heading31 Carattere186"/>
    <w:uiPriority w:val="99"/>
    <w:rsid w:val="00A738C7"/>
    <w:rPr>
      <w:rFonts w:ascii="Calibri" w:hAnsi="Calibri" w:cs="Calibri"/>
      <w:sz w:val="20"/>
      <w:szCs w:val="20"/>
      <w:lang w:val="x-none" w:eastAsia="en-US"/>
    </w:rPr>
  </w:style>
  <w:style w:type="character" w:customStyle="1" w:styleId="CorpotestoCarattere185">
    <w:name w:val="Corpo testo Carattere185"/>
    <w:aliases w:val="Tempo Body Text Carattere185,testo tabella Carattere185,intestazione regione Carattere185,descriptionbullets Carattere185,Starbucks Body Text Carattere185,heading3 Carattere185,3 indent Carattere185,heading31 Carattere185"/>
    <w:uiPriority w:val="99"/>
    <w:rsid w:val="00A738C7"/>
    <w:rPr>
      <w:rFonts w:ascii="Calibri" w:hAnsi="Calibri" w:cs="Calibri"/>
      <w:sz w:val="20"/>
      <w:szCs w:val="20"/>
      <w:lang w:val="x-none" w:eastAsia="en-US"/>
    </w:rPr>
  </w:style>
  <w:style w:type="character" w:customStyle="1" w:styleId="CorpotestoCarattere184">
    <w:name w:val="Corpo testo Carattere184"/>
    <w:aliases w:val="Tempo Body Text Carattere184,testo tabella Carattere184,intestazione regione Carattere184,descriptionbullets Carattere184,Starbucks Body Text Carattere184,heading3 Carattere184,3 indent Carattere184,heading31 Carattere184"/>
    <w:uiPriority w:val="99"/>
    <w:rsid w:val="00A738C7"/>
    <w:rPr>
      <w:rFonts w:ascii="Calibri" w:hAnsi="Calibri" w:cs="Calibri"/>
      <w:sz w:val="20"/>
      <w:szCs w:val="20"/>
      <w:lang w:val="x-none" w:eastAsia="en-US"/>
    </w:rPr>
  </w:style>
  <w:style w:type="character" w:customStyle="1" w:styleId="CorpotestoCarattere183">
    <w:name w:val="Corpo testo Carattere183"/>
    <w:aliases w:val="Tempo Body Text Carattere183,testo tabella Carattere183,intestazione regione Carattere183,descriptionbullets Carattere183,Starbucks Body Text Carattere183,heading3 Carattere183,3 indent Carattere183,heading31 Carattere183"/>
    <w:uiPriority w:val="99"/>
    <w:rsid w:val="00A738C7"/>
    <w:rPr>
      <w:rFonts w:ascii="Calibri" w:hAnsi="Calibri" w:cs="Calibri"/>
      <w:sz w:val="20"/>
      <w:szCs w:val="20"/>
      <w:lang w:val="x-none" w:eastAsia="en-US"/>
    </w:rPr>
  </w:style>
  <w:style w:type="character" w:customStyle="1" w:styleId="CorpotestoCarattere182">
    <w:name w:val="Corpo testo Carattere182"/>
    <w:aliases w:val="Tempo Body Text Carattere182,testo tabella Carattere182,intestazione regione Carattere182,descriptionbullets Carattere182,Starbucks Body Text Carattere182,heading3 Carattere182,3 indent Carattere182,heading31 Carattere182"/>
    <w:uiPriority w:val="99"/>
    <w:rsid w:val="00A738C7"/>
    <w:rPr>
      <w:rFonts w:ascii="Calibri" w:hAnsi="Calibri" w:cs="Calibri"/>
      <w:sz w:val="20"/>
      <w:szCs w:val="20"/>
      <w:lang w:val="x-none" w:eastAsia="en-US"/>
    </w:rPr>
  </w:style>
  <w:style w:type="character" w:customStyle="1" w:styleId="CorpotestoCarattere181">
    <w:name w:val="Corpo testo Carattere181"/>
    <w:aliases w:val="Tempo Body Text Carattere181,testo tabella Carattere181,intestazione regione Carattere181,descriptionbullets Carattere181,Starbucks Body Text Carattere181,heading3 Carattere181,3 indent Carattere181,heading31 Carattere181"/>
    <w:uiPriority w:val="99"/>
    <w:rsid w:val="00A738C7"/>
    <w:rPr>
      <w:rFonts w:ascii="Calibri" w:hAnsi="Calibri" w:cs="Calibri"/>
      <w:sz w:val="20"/>
      <w:szCs w:val="20"/>
      <w:lang w:val="x-none" w:eastAsia="en-US"/>
    </w:rPr>
  </w:style>
  <w:style w:type="character" w:customStyle="1" w:styleId="CorpotestoCarattere180">
    <w:name w:val="Corpo testo Carattere180"/>
    <w:aliases w:val="Tempo Body Text Carattere180,testo tabella Carattere180,intestazione regione Carattere180,descriptionbullets Carattere180,Starbucks Body Text Carattere180,heading3 Carattere180,3 indent Carattere180,heading31 Carattere180"/>
    <w:uiPriority w:val="99"/>
    <w:rsid w:val="00A738C7"/>
    <w:rPr>
      <w:rFonts w:ascii="Calibri" w:hAnsi="Calibri" w:cs="Calibri"/>
      <w:sz w:val="20"/>
      <w:szCs w:val="20"/>
      <w:lang w:val="x-none" w:eastAsia="en-US"/>
    </w:rPr>
  </w:style>
  <w:style w:type="character" w:customStyle="1" w:styleId="CorpotestoCarattere179">
    <w:name w:val="Corpo testo Carattere179"/>
    <w:aliases w:val="Tempo Body Text Carattere179,testo tabella Carattere179,intestazione regione Carattere179,descriptionbullets Carattere179,Starbucks Body Text Carattere179,heading3 Carattere179,3 indent Carattere179,heading31 Carattere179"/>
    <w:uiPriority w:val="99"/>
    <w:rsid w:val="00A738C7"/>
    <w:rPr>
      <w:rFonts w:ascii="Calibri" w:hAnsi="Calibri" w:cs="Calibri"/>
      <w:sz w:val="20"/>
      <w:szCs w:val="20"/>
      <w:lang w:val="x-none" w:eastAsia="en-US"/>
    </w:rPr>
  </w:style>
  <w:style w:type="character" w:customStyle="1" w:styleId="CorpotestoCarattere178">
    <w:name w:val="Corpo testo Carattere178"/>
    <w:aliases w:val="Tempo Body Text Carattere178,testo tabella Carattere178,intestazione regione Carattere178,descriptionbullets Carattere178,Starbucks Body Text Carattere178,heading3 Carattere178,3 indent Carattere178,heading31 Carattere178"/>
    <w:uiPriority w:val="99"/>
    <w:rsid w:val="00A738C7"/>
    <w:rPr>
      <w:rFonts w:ascii="Calibri" w:hAnsi="Calibri" w:cs="Calibri"/>
      <w:sz w:val="20"/>
      <w:szCs w:val="20"/>
      <w:lang w:val="x-none" w:eastAsia="en-US"/>
    </w:rPr>
  </w:style>
  <w:style w:type="character" w:customStyle="1" w:styleId="CorpotestoCarattere177">
    <w:name w:val="Corpo testo Carattere177"/>
    <w:aliases w:val="Tempo Body Text Carattere177,testo tabella Carattere177,intestazione regione Carattere177,descriptionbullets Carattere177,Starbucks Body Text Carattere177,heading3 Carattere177,3 indent Carattere177,heading31 Carattere177"/>
    <w:uiPriority w:val="99"/>
    <w:rsid w:val="00A738C7"/>
    <w:rPr>
      <w:rFonts w:ascii="Calibri" w:hAnsi="Calibri" w:cs="Calibri"/>
      <w:sz w:val="20"/>
      <w:szCs w:val="20"/>
      <w:lang w:val="x-none" w:eastAsia="en-US"/>
    </w:rPr>
  </w:style>
  <w:style w:type="character" w:customStyle="1" w:styleId="CorpotestoCarattere176">
    <w:name w:val="Corpo testo Carattere176"/>
    <w:aliases w:val="Tempo Body Text Carattere176,testo tabella Carattere176,intestazione regione Carattere176,descriptionbullets Carattere176,Starbucks Body Text Carattere176,heading3 Carattere176,3 indent Carattere176,heading31 Carattere176"/>
    <w:uiPriority w:val="99"/>
    <w:rsid w:val="00A738C7"/>
    <w:rPr>
      <w:rFonts w:ascii="Calibri" w:hAnsi="Calibri" w:cs="Calibri"/>
      <w:sz w:val="20"/>
      <w:szCs w:val="20"/>
      <w:lang w:val="x-none" w:eastAsia="en-US"/>
    </w:rPr>
  </w:style>
  <w:style w:type="character" w:customStyle="1" w:styleId="CorpotestoCarattere175">
    <w:name w:val="Corpo testo Carattere175"/>
    <w:aliases w:val="Tempo Body Text Carattere175,testo tabella Carattere175,intestazione regione Carattere175,descriptionbullets Carattere175,Starbucks Body Text Carattere175,heading3 Carattere175,3 indent Carattere175,heading31 Carattere175"/>
    <w:uiPriority w:val="99"/>
    <w:rsid w:val="00A738C7"/>
    <w:rPr>
      <w:rFonts w:ascii="Calibri" w:hAnsi="Calibri" w:cs="Calibri"/>
      <w:sz w:val="20"/>
      <w:szCs w:val="20"/>
      <w:lang w:val="x-none" w:eastAsia="en-US"/>
    </w:rPr>
  </w:style>
  <w:style w:type="character" w:customStyle="1" w:styleId="CorpotestoCarattere174">
    <w:name w:val="Corpo testo Carattere174"/>
    <w:aliases w:val="Tempo Body Text Carattere174,testo tabella Carattere174,intestazione regione Carattere174,descriptionbullets Carattere174,Starbucks Body Text Carattere174,heading3 Carattere174,3 indent Carattere174,heading31 Carattere174"/>
    <w:uiPriority w:val="99"/>
    <w:rsid w:val="00A738C7"/>
    <w:rPr>
      <w:rFonts w:ascii="Calibri" w:hAnsi="Calibri" w:cs="Calibri"/>
      <w:sz w:val="20"/>
      <w:szCs w:val="20"/>
      <w:lang w:val="x-none" w:eastAsia="en-US"/>
    </w:rPr>
  </w:style>
  <w:style w:type="character" w:customStyle="1" w:styleId="CorpotestoCarattere173">
    <w:name w:val="Corpo testo Carattere173"/>
    <w:aliases w:val="Tempo Body Text Carattere173,testo tabella Carattere173,intestazione regione Carattere173,descriptionbullets Carattere173,Starbucks Body Text Carattere173,heading3 Carattere173,3 indent Carattere173,heading31 Carattere173"/>
    <w:uiPriority w:val="99"/>
    <w:rsid w:val="00A738C7"/>
    <w:rPr>
      <w:rFonts w:ascii="Calibri" w:hAnsi="Calibri" w:cs="Calibri"/>
      <w:sz w:val="20"/>
      <w:szCs w:val="20"/>
      <w:lang w:val="x-none" w:eastAsia="en-US"/>
    </w:rPr>
  </w:style>
  <w:style w:type="character" w:customStyle="1" w:styleId="CorpotestoCarattere172">
    <w:name w:val="Corpo testo Carattere172"/>
    <w:aliases w:val="Tempo Body Text Carattere172,testo tabella Carattere172,intestazione regione Carattere172,descriptionbullets Carattere172,Starbucks Body Text Carattere172,heading3 Carattere172,3 indent Carattere172,heading31 Carattere172"/>
    <w:uiPriority w:val="99"/>
    <w:rsid w:val="00A738C7"/>
    <w:rPr>
      <w:rFonts w:ascii="Calibri" w:hAnsi="Calibri" w:cs="Calibri"/>
      <w:sz w:val="20"/>
      <w:szCs w:val="20"/>
      <w:lang w:val="x-none" w:eastAsia="en-US"/>
    </w:rPr>
  </w:style>
  <w:style w:type="character" w:customStyle="1" w:styleId="CorpotestoCarattere171">
    <w:name w:val="Corpo testo Carattere171"/>
    <w:aliases w:val="Tempo Body Text Carattere171,testo tabella Carattere171,intestazione regione Carattere171,descriptionbullets Carattere171,Starbucks Body Text Carattere171,heading3 Carattere171,3 indent Carattere171,heading31 Carattere171"/>
    <w:uiPriority w:val="99"/>
    <w:rsid w:val="00A738C7"/>
    <w:rPr>
      <w:rFonts w:ascii="Calibri" w:hAnsi="Calibri" w:cs="Calibri"/>
      <w:sz w:val="20"/>
      <w:szCs w:val="20"/>
      <w:lang w:val="x-none" w:eastAsia="en-US"/>
    </w:rPr>
  </w:style>
  <w:style w:type="character" w:customStyle="1" w:styleId="CorpotestoCarattere170">
    <w:name w:val="Corpo testo Carattere170"/>
    <w:aliases w:val="Tempo Body Text Carattere170,testo tabella Carattere170,intestazione regione Carattere170,descriptionbullets Carattere170,Starbucks Body Text Carattere170,heading3 Carattere170,3 indent Carattere170,heading31 Carattere170"/>
    <w:uiPriority w:val="99"/>
    <w:rsid w:val="00A738C7"/>
    <w:rPr>
      <w:rFonts w:ascii="Calibri" w:hAnsi="Calibri" w:cs="Calibri"/>
      <w:sz w:val="20"/>
      <w:szCs w:val="20"/>
      <w:lang w:val="x-none" w:eastAsia="en-US"/>
    </w:rPr>
  </w:style>
  <w:style w:type="character" w:customStyle="1" w:styleId="CorpotestoCarattere169">
    <w:name w:val="Corpo testo Carattere169"/>
    <w:aliases w:val="Tempo Body Text Carattere169,testo tabella Carattere169,intestazione regione Carattere169,descriptionbullets Carattere169,Starbucks Body Text Carattere169,heading3 Carattere169,3 indent Carattere169,heading31 Carattere169"/>
    <w:uiPriority w:val="99"/>
    <w:rsid w:val="00A738C7"/>
    <w:rPr>
      <w:rFonts w:ascii="Calibri" w:hAnsi="Calibri" w:cs="Calibri"/>
      <w:sz w:val="20"/>
      <w:szCs w:val="20"/>
      <w:lang w:val="x-none" w:eastAsia="en-US"/>
    </w:rPr>
  </w:style>
  <w:style w:type="character" w:customStyle="1" w:styleId="CorpotestoCarattere168">
    <w:name w:val="Corpo testo Carattere168"/>
    <w:aliases w:val="Tempo Body Text Carattere168,testo tabella Carattere168,intestazione regione Carattere168,descriptionbullets Carattere168,Starbucks Body Text Carattere168,heading3 Carattere168,3 indent Carattere168,heading31 Carattere168"/>
    <w:uiPriority w:val="99"/>
    <w:rsid w:val="00A738C7"/>
    <w:rPr>
      <w:rFonts w:ascii="Calibri" w:hAnsi="Calibri" w:cs="Calibri"/>
      <w:sz w:val="20"/>
      <w:szCs w:val="20"/>
      <w:lang w:val="x-none" w:eastAsia="en-US"/>
    </w:rPr>
  </w:style>
  <w:style w:type="character" w:customStyle="1" w:styleId="CorpotestoCarattere167">
    <w:name w:val="Corpo testo Carattere167"/>
    <w:aliases w:val="Tempo Body Text Carattere167,testo tabella Carattere167,intestazione regione Carattere167,descriptionbullets Carattere167,Starbucks Body Text Carattere167,heading3 Carattere167,3 indent Carattere167,heading31 Carattere167"/>
    <w:uiPriority w:val="99"/>
    <w:rsid w:val="00A738C7"/>
    <w:rPr>
      <w:rFonts w:ascii="Calibri" w:hAnsi="Calibri" w:cs="Calibri"/>
      <w:sz w:val="20"/>
      <w:szCs w:val="20"/>
      <w:lang w:val="x-none" w:eastAsia="en-US"/>
    </w:rPr>
  </w:style>
  <w:style w:type="character" w:customStyle="1" w:styleId="CorpotestoCarattere166">
    <w:name w:val="Corpo testo Carattere166"/>
    <w:aliases w:val="Tempo Body Text Carattere166,testo tabella Carattere166,intestazione regione Carattere166,descriptionbullets Carattere166,Starbucks Body Text Carattere166,heading3 Carattere166,3 indent Carattere166,heading31 Carattere166"/>
    <w:uiPriority w:val="99"/>
    <w:rsid w:val="00A738C7"/>
    <w:rPr>
      <w:rFonts w:ascii="Calibri" w:hAnsi="Calibri" w:cs="Calibri"/>
      <w:sz w:val="20"/>
      <w:szCs w:val="20"/>
      <w:lang w:val="x-none" w:eastAsia="en-US"/>
    </w:rPr>
  </w:style>
  <w:style w:type="character" w:customStyle="1" w:styleId="CorpotestoCarattere165">
    <w:name w:val="Corpo testo Carattere165"/>
    <w:aliases w:val="Tempo Body Text Carattere165,testo tabella Carattere165,intestazione regione Carattere165,descriptionbullets Carattere165,Starbucks Body Text Carattere165,heading3 Carattere165,3 indent Carattere165,heading31 Carattere165"/>
    <w:uiPriority w:val="99"/>
    <w:rsid w:val="00A738C7"/>
    <w:rPr>
      <w:rFonts w:ascii="Calibri" w:hAnsi="Calibri" w:cs="Calibri"/>
      <w:sz w:val="20"/>
      <w:szCs w:val="20"/>
      <w:lang w:val="x-none" w:eastAsia="en-US"/>
    </w:rPr>
  </w:style>
  <w:style w:type="character" w:customStyle="1" w:styleId="CorpotestoCarattere164">
    <w:name w:val="Corpo testo Carattere164"/>
    <w:aliases w:val="Tempo Body Text Carattere164,testo tabella Carattere164,intestazione regione Carattere164,descriptionbullets Carattere164,Starbucks Body Text Carattere164,heading3 Carattere164,3 indent Carattere164,heading31 Carattere164"/>
    <w:uiPriority w:val="99"/>
    <w:rsid w:val="00A738C7"/>
    <w:rPr>
      <w:rFonts w:ascii="Calibri" w:hAnsi="Calibri" w:cs="Calibri"/>
      <w:sz w:val="20"/>
      <w:szCs w:val="20"/>
      <w:lang w:val="x-none" w:eastAsia="en-US"/>
    </w:rPr>
  </w:style>
  <w:style w:type="character" w:customStyle="1" w:styleId="CorpotestoCarattere163">
    <w:name w:val="Corpo testo Carattere163"/>
    <w:aliases w:val="Tempo Body Text Carattere163,testo tabella Carattere163,intestazione regione Carattere163,descriptionbullets Carattere163,Starbucks Body Text Carattere163,heading3 Carattere163,3 indent Carattere163,heading31 Carattere163"/>
    <w:uiPriority w:val="99"/>
    <w:rsid w:val="00A738C7"/>
    <w:rPr>
      <w:rFonts w:ascii="Calibri" w:hAnsi="Calibri" w:cs="Calibri"/>
      <w:sz w:val="20"/>
      <w:szCs w:val="20"/>
      <w:lang w:val="x-none" w:eastAsia="en-US"/>
    </w:rPr>
  </w:style>
  <w:style w:type="character" w:customStyle="1" w:styleId="CorpotestoCarattere162">
    <w:name w:val="Corpo testo Carattere162"/>
    <w:aliases w:val="Tempo Body Text Carattere162,testo tabella Carattere162,intestazione regione Carattere162,descriptionbullets Carattere162,Starbucks Body Text Carattere162,heading3 Carattere162,3 indent Carattere162,heading31 Carattere162"/>
    <w:uiPriority w:val="99"/>
    <w:rsid w:val="00A738C7"/>
    <w:rPr>
      <w:rFonts w:ascii="Calibri" w:hAnsi="Calibri" w:cs="Calibri"/>
      <w:sz w:val="20"/>
      <w:szCs w:val="20"/>
      <w:lang w:val="x-none" w:eastAsia="en-US"/>
    </w:rPr>
  </w:style>
  <w:style w:type="character" w:customStyle="1" w:styleId="CorpotestoCarattere161">
    <w:name w:val="Corpo testo Carattere161"/>
    <w:aliases w:val="Tempo Body Text Carattere161,testo tabella Carattere161,intestazione regione Carattere161,descriptionbullets Carattere161,Starbucks Body Text Carattere161,heading3 Carattere161,3 indent Carattere161,heading31 Carattere161"/>
    <w:uiPriority w:val="99"/>
    <w:rsid w:val="00A738C7"/>
    <w:rPr>
      <w:rFonts w:ascii="Calibri" w:hAnsi="Calibri" w:cs="Calibri"/>
      <w:sz w:val="20"/>
      <w:szCs w:val="20"/>
      <w:lang w:val="x-none" w:eastAsia="en-US"/>
    </w:rPr>
  </w:style>
  <w:style w:type="character" w:customStyle="1" w:styleId="CorpotestoCarattere160">
    <w:name w:val="Corpo testo Carattere160"/>
    <w:aliases w:val="Tempo Body Text Carattere160,testo tabella Carattere160,intestazione regione Carattere160,descriptionbullets Carattere160,Starbucks Body Text Carattere160,heading3 Carattere160,3 indent Carattere160,heading31 Carattere160"/>
    <w:uiPriority w:val="99"/>
    <w:rsid w:val="00A738C7"/>
    <w:rPr>
      <w:rFonts w:ascii="Calibri" w:hAnsi="Calibri" w:cs="Calibri"/>
      <w:sz w:val="20"/>
      <w:szCs w:val="20"/>
      <w:lang w:val="x-none" w:eastAsia="en-US"/>
    </w:rPr>
  </w:style>
  <w:style w:type="character" w:customStyle="1" w:styleId="CorpotestoCarattere159">
    <w:name w:val="Corpo testo Carattere159"/>
    <w:aliases w:val="Tempo Body Text Carattere159,testo tabella Carattere159,intestazione regione Carattere159,descriptionbullets Carattere159,Starbucks Body Text Carattere159,heading3 Carattere159,3 indent Carattere159,heading31 Carattere159"/>
    <w:uiPriority w:val="99"/>
    <w:rsid w:val="00A738C7"/>
    <w:rPr>
      <w:rFonts w:ascii="Calibri" w:hAnsi="Calibri" w:cs="Calibri"/>
      <w:sz w:val="20"/>
      <w:szCs w:val="20"/>
      <w:lang w:val="x-none" w:eastAsia="en-US"/>
    </w:rPr>
  </w:style>
  <w:style w:type="character" w:customStyle="1" w:styleId="CorpotestoCarattere158">
    <w:name w:val="Corpo testo Carattere158"/>
    <w:aliases w:val="Tempo Body Text Carattere158,testo tabella Carattere158,intestazione regione Carattere158,descriptionbullets Carattere158,Starbucks Body Text Carattere158,heading3 Carattere158,3 indent Carattere158,heading31 Carattere158"/>
    <w:uiPriority w:val="99"/>
    <w:rsid w:val="00A738C7"/>
    <w:rPr>
      <w:rFonts w:ascii="Calibri" w:hAnsi="Calibri" w:cs="Calibri"/>
      <w:sz w:val="20"/>
      <w:szCs w:val="20"/>
      <w:lang w:val="x-none" w:eastAsia="en-US"/>
    </w:rPr>
  </w:style>
  <w:style w:type="character" w:customStyle="1" w:styleId="CorpotestoCarattere157">
    <w:name w:val="Corpo testo Carattere157"/>
    <w:aliases w:val="Tempo Body Text Carattere157,testo tabella Carattere157,intestazione regione Carattere157,descriptionbullets Carattere157,Starbucks Body Text Carattere157,heading3 Carattere157,3 indent Carattere157,heading31 Carattere157"/>
    <w:uiPriority w:val="99"/>
    <w:rsid w:val="00A738C7"/>
    <w:rPr>
      <w:rFonts w:ascii="Calibri" w:hAnsi="Calibri" w:cs="Calibri"/>
      <w:sz w:val="20"/>
      <w:szCs w:val="20"/>
      <w:lang w:val="x-none" w:eastAsia="en-US"/>
    </w:rPr>
  </w:style>
  <w:style w:type="character" w:customStyle="1" w:styleId="CorpotestoCarattere156">
    <w:name w:val="Corpo testo Carattere156"/>
    <w:aliases w:val="Tempo Body Text Carattere156,testo tabella Carattere156,intestazione regione Carattere156,descriptionbullets Carattere156,Starbucks Body Text Carattere156,heading3 Carattere156,3 indent Carattere156,heading31 Carattere156"/>
    <w:uiPriority w:val="99"/>
    <w:rsid w:val="00A738C7"/>
    <w:rPr>
      <w:rFonts w:ascii="Calibri" w:hAnsi="Calibri" w:cs="Calibri"/>
      <w:sz w:val="20"/>
      <w:szCs w:val="20"/>
      <w:lang w:val="x-none" w:eastAsia="en-US"/>
    </w:rPr>
  </w:style>
  <w:style w:type="character" w:customStyle="1" w:styleId="CorpotestoCarattere155">
    <w:name w:val="Corpo testo Carattere155"/>
    <w:aliases w:val="Tempo Body Text Carattere155,testo tabella Carattere155,intestazione regione Carattere155,descriptionbullets Carattere155,Starbucks Body Text Carattere155,heading3 Carattere155,3 indent Carattere155,heading31 Carattere155"/>
    <w:uiPriority w:val="99"/>
    <w:rsid w:val="00A738C7"/>
    <w:rPr>
      <w:rFonts w:ascii="Calibri" w:hAnsi="Calibri" w:cs="Calibri"/>
      <w:sz w:val="20"/>
      <w:szCs w:val="20"/>
      <w:lang w:val="x-none" w:eastAsia="en-US"/>
    </w:rPr>
  </w:style>
  <w:style w:type="character" w:customStyle="1" w:styleId="CorpotestoCarattere154">
    <w:name w:val="Corpo testo Carattere154"/>
    <w:aliases w:val="Tempo Body Text Carattere154,testo tabella Carattere154,intestazione regione Carattere154,descriptionbullets Carattere154,Starbucks Body Text Carattere154,heading3 Carattere154,3 indent Carattere154,heading31 Carattere154"/>
    <w:uiPriority w:val="99"/>
    <w:rsid w:val="00A738C7"/>
    <w:rPr>
      <w:rFonts w:ascii="Calibri" w:hAnsi="Calibri" w:cs="Calibri"/>
      <w:sz w:val="20"/>
      <w:szCs w:val="20"/>
      <w:lang w:val="x-none" w:eastAsia="en-US"/>
    </w:rPr>
  </w:style>
  <w:style w:type="character" w:customStyle="1" w:styleId="CorpotestoCarattere153">
    <w:name w:val="Corpo testo Carattere153"/>
    <w:aliases w:val="Tempo Body Text Carattere153,testo tabella Carattere153,intestazione regione Carattere153,descriptionbullets Carattere153,Starbucks Body Text Carattere153,heading3 Carattere153,3 indent Carattere153,heading31 Carattere153"/>
    <w:uiPriority w:val="99"/>
    <w:rsid w:val="00A738C7"/>
    <w:rPr>
      <w:rFonts w:ascii="Calibri" w:hAnsi="Calibri" w:cs="Calibri"/>
      <w:sz w:val="20"/>
      <w:szCs w:val="20"/>
      <w:lang w:val="x-none" w:eastAsia="en-US"/>
    </w:rPr>
  </w:style>
  <w:style w:type="character" w:customStyle="1" w:styleId="CorpotestoCarattere152">
    <w:name w:val="Corpo testo Carattere152"/>
    <w:aliases w:val="Tempo Body Text Carattere152,testo tabella Carattere152,intestazione regione Carattere152,descriptionbullets Carattere152,Starbucks Body Text Carattere152,heading3 Carattere152,3 indent Carattere152,heading31 Carattere152"/>
    <w:uiPriority w:val="99"/>
    <w:rsid w:val="00A738C7"/>
    <w:rPr>
      <w:rFonts w:ascii="Calibri" w:hAnsi="Calibri" w:cs="Calibri"/>
      <w:sz w:val="20"/>
      <w:szCs w:val="20"/>
      <w:lang w:val="x-none" w:eastAsia="en-US"/>
    </w:rPr>
  </w:style>
  <w:style w:type="character" w:customStyle="1" w:styleId="CorpotestoCarattere151">
    <w:name w:val="Corpo testo Carattere151"/>
    <w:aliases w:val="Tempo Body Text Carattere151,testo tabella Carattere151,intestazione regione Carattere151,descriptionbullets Carattere151,Starbucks Body Text Carattere151,heading3 Carattere151,3 indent Carattere151,heading31 Carattere151"/>
    <w:uiPriority w:val="99"/>
    <w:rsid w:val="00A738C7"/>
    <w:rPr>
      <w:rFonts w:ascii="Calibri" w:hAnsi="Calibri" w:cs="Calibri"/>
      <w:sz w:val="20"/>
      <w:szCs w:val="20"/>
      <w:lang w:val="x-none" w:eastAsia="en-US"/>
    </w:rPr>
  </w:style>
  <w:style w:type="character" w:customStyle="1" w:styleId="CorpotestoCarattere150">
    <w:name w:val="Corpo testo Carattere150"/>
    <w:aliases w:val="Tempo Body Text Carattere150,testo tabella Carattere150,intestazione regione Carattere150,descriptionbullets Carattere150,Starbucks Body Text Carattere150,heading3 Carattere150,3 indent Carattere150,heading31 Carattere150"/>
    <w:uiPriority w:val="99"/>
    <w:rsid w:val="00A738C7"/>
    <w:rPr>
      <w:rFonts w:ascii="Calibri" w:hAnsi="Calibri" w:cs="Calibri"/>
      <w:sz w:val="20"/>
      <w:szCs w:val="20"/>
      <w:lang w:val="x-none" w:eastAsia="en-US"/>
    </w:rPr>
  </w:style>
  <w:style w:type="character" w:customStyle="1" w:styleId="CorpotestoCarattere149">
    <w:name w:val="Corpo testo Carattere149"/>
    <w:aliases w:val="Tempo Body Text Carattere149,testo tabella Carattere149,intestazione regione Carattere149,descriptionbullets Carattere149,Starbucks Body Text Carattere149,heading3 Carattere149,3 indent Carattere149,heading31 Carattere149"/>
    <w:uiPriority w:val="99"/>
    <w:rsid w:val="00A738C7"/>
    <w:rPr>
      <w:rFonts w:ascii="Calibri" w:hAnsi="Calibri" w:cs="Calibri"/>
      <w:sz w:val="20"/>
      <w:szCs w:val="20"/>
      <w:lang w:val="x-none" w:eastAsia="en-US"/>
    </w:rPr>
  </w:style>
  <w:style w:type="character" w:customStyle="1" w:styleId="CorpotestoCarattere148">
    <w:name w:val="Corpo testo Carattere148"/>
    <w:aliases w:val="Tempo Body Text Carattere148,testo tabella Carattere148,intestazione regione Carattere148,descriptionbullets Carattere148,Starbucks Body Text Carattere148,heading3 Carattere148,3 indent Carattere148,heading31 Carattere148"/>
    <w:uiPriority w:val="99"/>
    <w:rsid w:val="00A738C7"/>
    <w:rPr>
      <w:rFonts w:ascii="Calibri" w:hAnsi="Calibri" w:cs="Calibri"/>
      <w:sz w:val="20"/>
      <w:szCs w:val="20"/>
      <w:lang w:val="x-none" w:eastAsia="en-US"/>
    </w:rPr>
  </w:style>
  <w:style w:type="character" w:customStyle="1" w:styleId="CorpotestoCarattere147">
    <w:name w:val="Corpo testo Carattere147"/>
    <w:aliases w:val="Tempo Body Text Carattere147,testo tabella Carattere147,intestazione regione Carattere147,descriptionbullets Carattere147,Starbucks Body Text Carattere147,heading3 Carattere147,3 indent Carattere147,heading31 Carattere147"/>
    <w:uiPriority w:val="99"/>
    <w:rsid w:val="00A738C7"/>
    <w:rPr>
      <w:rFonts w:ascii="Calibri" w:hAnsi="Calibri" w:cs="Calibri"/>
      <w:sz w:val="20"/>
      <w:szCs w:val="20"/>
      <w:lang w:val="x-none" w:eastAsia="en-US"/>
    </w:rPr>
  </w:style>
  <w:style w:type="character" w:customStyle="1" w:styleId="CorpotestoCarattere146">
    <w:name w:val="Corpo testo Carattere146"/>
    <w:aliases w:val="Tempo Body Text Carattere146,testo tabella Carattere146,intestazione regione Carattere146,descriptionbullets Carattere146,Starbucks Body Text Carattere146,heading3 Carattere146,3 indent Carattere146,heading31 Carattere146"/>
    <w:uiPriority w:val="99"/>
    <w:rsid w:val="00A738C7"/>
    <w:rPr>
      <w:rFonts w:ascii="Calibri" w:hAnsi="Calibri" w:cs="Calibri"/>
      <w:sz w:val="20"/>
      <w:szCs w:val="20"/>
      <w:lang w:val="x-none" w:eastAsia="en-US"/>
    </w:rPr>
  </w:style>
  <w:style w:type="character" w:customStyle="1" w:styleId="CorpotestoCarattere145">
    <w:name w:val="Corpo testo Carattere145"/>
    <w:aliases w:val="Tempo Body Text Carattere145,testo tabella Carattere145,intestazione regione Carattere145,descriptionbullets Carattere145,Starbucks Body Text Carattere145,heading3 Carattere145,3 indent Carattere145,heading31 Carattere145"/>
    <w:uiPriority w:val="99"/>
    <w:rsid w:val="00A738C7"/>
    <w:rPr>
      <w:rFonts w:ascii="Calibri" w:hAnsi="Calibri" w:cs="Calibri"/>
      <w:sz w:val="20"/>
      <w:szCs w:val="20"/>
      <w:lang w:val="x-none" w:eastAsia="en-US"/>
    </w:rPr>
  </w:style>
  <w:style w:type="character" w:customStyle="1" w:styleId="CorpotestoCarattere144">
    <w:name w:val="Corpo testo Carattere144"/>
    <w:aliases w:val="Tempo Body Text Carattere144,testo tabella Carattere144,intestazione regione Carattere144,descriptionbullets Carattere144,Starbucks Body Text Carattere144,heading3 Carattere144,3 indent Carattere144,heading31 Carattere144"/>
    <w:uiPriority w:val="99"/>
    <w:rsid w:val="00A738C7"/>
    <w:rPr>
      <w:rFonts w:ascii="Calibri" w:hAnsi="Calibri" w:cs="Calibri"/>
      <w:sz w:val="20"/>
      <w:szCs w:val="20"/>
      <w:lang w:val="x-none" w:eastAsia="en-US"/>
    </w:rPr>
  </w:style>
  <w:style w:type="character" w:customStyle="1" w:styleId="CorpotestoCarattere143">
    <w:name w:val="Corpo testo Carattere143"/>
    <w:aliases w:val="Tempo Body Text Carattere143,testo tabella Carattere143,intestazione regione Carattere143,descriptionbullets Carattere143,Starbucks Body Text Carattere143,heading3 Carattere143,3 indent Carattere143,heading31 Carattere143"/>
    <w:uiPriority w:val="99"/>
    <w:rsid w:val="00A738C7"/>
    <w:rPr>
      <w:rFonts w:ascii="Calibri" w:hAnsi="Calibri" w:cs="Calibri"/>
      <w:sz w:val="20"/>
      <w:szCs w:val="20"/>
      <w:lang w:val="x-none" w:eastAsia="en-US"/>
    </w:rPr>
  </w:style>
  <w:style w:type="character" w:customStyle="1" w:styleId="CorpotestoCarattere142">
    <w:name w:val="Corpo testo Carattere142"/>
    <w:aliases w:val="Tempo Body Text Carattere142,testo tabella Carattere142,intestazione regione Carattere142,descriptionbullets Carattere142,Starbucks Body Text Carattere142,heading3 Carattere142,3 indent Carattere142,heading31 Carattere142"/>
    <w:uiPriority w:val="99"/>
    <w:rsid w:val="00A738C7"/>
    <w:rPr>
      <w:rFonts w:ascii="Calibri" w:hAnsi="Calibri" w:cs="Calibri"/>
      <w:sz w:val="20"/>
      <w:szCs w:val="20"/>
      <w:lang w:val="x-none" w:eastAsia="en-US"/>
    </w:rPr>
  </w:style>
  <w:style w:type="character" w:customStyle="1" w:styleId="CorpotestoCarattere141">
    <w:name w:val="Corpo testo Carattere141"/>
    <w:aliases w:val="Tempo Body Text Carattere141,testo tabella Carattere141,intestazione regione Carattere141,descriptionbullets Carattere141,Starbucks Body Text Carattere141,heading3 Carattere141,3 indent Carattere141,heading31 Carattere141"/>
    <w:uiPriority w:val="99"/>
    <w:rsid w:val="00A738C7"/>
    <w:rPr>
      <w:rFonts w:ascii="Calibri" w:hAnsi="Calibri" w:cs="Calibri"/>
      <w:sz w:val="20"/>
      <w:szCs w:val="20"/>
      <w:lang w:val="x-none" w:eastAsia="en-US"/>
    </w:rPr>
  </w:style>
  <w:style w:type="character" w:customStyle="1" w:styleId="CorpotestoCarattere140">
    <w:name w:val="Corpo testo Carattere140"/>
    <w:aliases w:val="Tempo Body Text Carattere140,testo tabella Carattere140,intestazione regione Carattere140,descriptionbullets Carattere140,Starbucks Body Text Carattere140,heading3 Carattere140,3 indent Carattere140,heading31 Carattere140"/>
    <w:uiPriority w:val="99"/>
    <w:rsid w:val="00A738C7"/>
    <w:rPr>
      <w:rFonts w:ascii="Calibri" w:hAnsi="Calibri" w:cs="Calibri"/>
      <w:sz w:val="20"/>
      <w:szCs w:val="20"/>
      <w:lang w:val="x-none" w:eastAsia="en-US"/>
    </w:rPr>
  </w:style>
  <w:style w:type="character" w:customStyle="1" w:styleId="CorpotestoCarattere139">
    <w:name w:val="Corpo testo Carattere139"/>
    <w:aliases w:val="Tempo Body Text Carattere139,testo tabella Carattere139,intestazione regione Carattere139,descriptionbullets Carattere139,Starbucks Body Text Carattere139,heading3 Carattere139,3 indent Carattere139,heading31 Carattere139"/>
    <w:uiPriority w:val="99"/>
    <w:rsid w:val="00A738C7"/>
    <w:rPr>
      <w:rFonts w:ascii="Calibri" w:hAnsi="Calibri" w:cs="Calibri"/>
      <w:sz w:val="20"/>
      <w:szCs w:val="20"/>
      <w:lang w:val="x-none" w:eastAsia="en-US"/>
    </w:rPr>
  </w:style>
  <w:style w:type="character" w:customStyle="1" w:styleId="CorpotestoCarattere138">
    <w:name w:val="Corpo testo Carattere138"/>
    <w:aliases w:val="Tempo Body Text Carattere138,testo tabella Carattere138,intestazione regione Carattere138,descriptionbullets Carattere138,Starbucks Body Text Carattere138,heading3 Carattere138,3 indent Carattere138,heading31 Carattere138"/>
    <w:uiPriority w:val="99"/>
    <w:rsid w:val="00A738C7"/>
    <w:rPr>
      <w:rFonts w:ascii="Calibri" w:hAnsi="Calibri" w:cs="Calibri"/>
      <w:sz w:val="20"/>
      <w:szCs w:val="20"/>
      <w:lang w:val="x-none" w:eastAsia="en-US"/>
    </w:rPr>
  </w:style>
  <w:style w:type="character" w:customStyle="1" w:styleId="CorpotestoCarattere137">
    <w:name w:val="Corpo testo Carattere137"/>
    <w:aliases w:val="Tempo Body Text Carattere137,testo tabella Carattere137,intestazione regione Carattere137,descriptionbullets Carattere137,Starbucks Body Text Carattere137,heading3 Carattere137,3 indent Carattere137,heading31 Carattere137"/>
    <w:uiPriority w:val="99"/>
    <w:rsid w:val="00A738C7"/>
    <w:rPr>
      <w:rFonts w:ascii="Calibri" w:hAnsi="Calibri" w:cs="Calibri"/>
      <w:sz w:val="20"/>
      <w:szCs w:val="20"/>
      <w:lang w:val="x-none" w:eastAsia="en-US"/>
    </w:rPr>
  </w:style>
  <w:style w:type="character" w:customStyle="1" w:styleId="CorpotestoCarattere136">
    <w:name w:val="Corpo testo Carattere136"/>
    <w:aliases w:val="Tempo Body Text Carattere136,testo tabella Carattere136,intestazione regione Carattere136,descriptionbullets Carattere136,Starbucks Body Text Carattere136,heading3 Carattere136,3 indent Carattere136,heading31 Carattere136"/>
    <w:uiPriority w:val="99"/>
    <w:rsid w:val="00A738C7"/>
    <w:rPr>
      <w:rFonts w:ascii="Calibri" w:hAnsi="Calibri" w:cs="Calibri"/>
      <w:sz w:val="20"/>
      <w:szCs w:val="20"/>
      <w:lang w:val="x-none" w:eastAsia="en-US"/>
    </w:rPr>
  </w:style>
  <w:style w:type="character" w:customStyle="1" w:styleId="CorpotestoCarattere135">
    <w:name w:val="Corpo testo Carattere135"/>
    <w:aliases w:val="Tempo Body Text Carattere135,testo tabella Carattere135,intestazione regione Carattere135,descriptionbullets Carattere135,Starbucks Body Text Carattere135,heading3 Carattere135,3 indent Carattere135,heading31 Carattere135"/>
    <w:uiPriority w:val="99"/>
    <w:rsid w:val="00A738C7"/>
    <w:rPr>
      <w:rFonts w:ascii="Calibri" w:hAnsi="Calibri" w:cs="Calibri"/>
      <w:sz w:val="20"/>
      <w:szCs w:val="20"/>
      <w:lang w:val="x-none" w:eastAsia="en-US"/>
    </w:rPr>
  </w:style>
  <w:style w:type="character" w:customStyle="1" w:styleId="CorpotestoCarattere134">
    <w:name w:val="Corpo testo Carattere134"/>
    <w:aliases w:val="Tempo Body Text Carattere134,testo tabella Carattere134,intestazione regione Carattere134,descriptionbullets Carattere134,Starbucks Body Text Carattere134,heading3 Carattere134,3 indent Carattere134,heading31 Carattere134"/>
    <w:uiPriority w:val="99"/>
    <w:rsid w:val="00A738C7"/>
    <w:rPr>
      <w:rFonts w:ascii="Calibri" w:hAnsi="Calibri" w:cs="Calibri"/>
      <w:sz w:val="20"/>
      <w:szCs w:val="20"/>
      <w:lang w:val="x-none" w:eastAsia="en-US"/>
    </w:rPr>
  </w:style>
  <w:style w:type="character" w:customStyle="1" w:styleId="CorpotestoCarattere133">
    <w:name w:val="Corpo testo Carattere133"/>
    <w:aliases w:val="Tempo Body Text Carattere133,testo tabella Carattere133,intestazione regione Carattere133,descriptionbullets Carattere133,Starbucks Body Text Carattere133,heading3 Carattere133,3 indent Carattere133,heading31 Carattere133"/>
    <w:uiPriority w:val="99"/>
    <w:rsid w:val="00A738C7"/>
    <w:rPr>
      <w:rFonts w:ascii="Calibri" w:hAnsi="Calibri" w:cs="Calibri"/>
      <w:sz w:val="20"/>
      <w:szCs w:val="20"/>
      <w:lang w:val="x-none" w:eastAsia="en-US"/>
    </w:rPr>
  </w:style>
  <w:style w:type="character" w:customStyle="1" w:styleId="CorpotestoCarattere132">
    <w:name w:val="Corpo testo Carattere132"/>
    <w:aliases w:val="Tempo Body Text Carattere132,testo tabella Carattere132,intestazione regione Carattere132,descriptionbullets Carattere132,Starbucks Body Text Carattere132,heading3 Carattere132,3 indent Carattere132,heading31 Carattere132"/>
    <w:uiPriority w:val="99"/>
    <w:rsid w:val="00A738C7"/>
    <w:rPr>
      <w:rFonts w:ascii="Calibri" w:hAnsi="Calibri" w:cs="Calibri"/>
      <w:sz w:val="20"/>
      <w:szCs w:val="20"/>
      <w:lang w:val="x-none" w:eastAsia="en-US"/>
    </w:rPr>
  </w:style>
  <w:style w:type="character" w:customStyle="1" w:styleId="CorpotestoCarattere131">
    <w:name w:val="Corpo testo Carattere131"/>
    <w:aliases w:val="Tempo Body Text Carattere131,testo tabella Carattere131,intestazione regione Carattere131,descriptionbullets Carattere131,Starbucks Body Text Carattere131,heading3 Carattere131,3 indent Carattere131,heading31 Carattere131"/>
    <w:uiPriority w:val="99"/>
    <w:rsid w:val="00A738C7"/>
    <w:rPr>
      <w:rFonts w:ascii="Calibri" w:hAnsi="Calibri" w:cs="Calibri"/>
      <w:sz w:val="20"/>
      <w:szCs w:val="20"/>
      <w:lang w:val="x-none" w:eastAsia="en-US"/>
    </w:rPr>
  </w:style>
  <w:style w:type="character" w:customStyle="1" w:styleId="CorpotestoCarattere130">
    <w:name w:val="Corpo testo Carattere130"/>
    <w:aliases w:val="Tempo Body Text Carattere130,testo tabella Carattere130,intestazione regione Carattere130,descriptionbullets Carattere130,Starbucks Body Text Carattere130,heading3 Carattere130,3 indent Carattere130,heading31 Carattere130"/>
    <w:uiPriority w:val="99"/>
    <w:rsid w:val="00A738C7"/>
    <w:rPr>
      <w:rFonts w:ascii="Calibri" w:hAnsi="Calibri" w:cs="Calibri"/>
      <w:sz w:val="20"/>
      <w:szCs w:val="20"/>
      <w:lang w:val="x-none" w:eastAsia="en-US"/>
    </w:rPr>
  </w:style>
  <w:style w:type="character" w:customStyle="1" w:styleId="CorpotestoCarattere129">
    <w:name w:val="Corpo testo Carattere129"/>
    <w:aliases w:val="Tempo Body Text Carattere129,testo tabella Carattere129,intestazione regione Carattere129,descriptionbullets Carattere129,Starbucks Body Text Carattere129,heading3 Carattere129,3 indent Carattere129,heading31 Carattere129"/>
    <w:uiPriority w:val="99"/>
    <w:rsid w:val="00A738C7"/>
    <w:rPr>
      <w:rFonts w:ascii="Calibri" w:hAnsi="Calibri" w:cs="Calibri"/>
      <w:sz w:val="20"/>
      <w:szCs w:val="20"/>
      <w:lang w:val="x-none" w:eastAsia="en-US"/>
    </w:rPr>
  </w:style>
  <w:style w:type="character" w:customStyle="1" w:styleId="CorpotestoCarattere128">
    <w:name w:val="Corpo testo Carattere128"/>
    <w:aliases w:val="Tempo Body Text Carattere128,testo tabella Carattere128,intestazione regione Carattere128,descriptionbullets Carattere128,Starbucks Body Text Carattere128,heading3 Carattere128,3 indent Carattere128,heading31 Carattere128"/>
    <w:uiPriority w:val="99"/>
    <w:rsid w:val="00A738C7"/>
    <w:rPr>
      <w:rFonts w:ascii="Calibri" w:hAnsi="Calibri" w:cs="Calibri"/>
      <w:sz w:val="20"/>
      <w:szCs w:val="20"/>
      <w:lang w:val="x-none" w:eastAsia="en-US"/>
    </w:rPr>
  </w:style>
  <w:style w:type="character" w:customStyle="1" w:styleId="CorpotestoCarattere127">
    <w:name w:val="Corpo testo Carattere127"/>
    <w:aliases w:val="Tempo Body Text Carattere127,testo tabella Carattere127,intestazione regione Carattere127,descriptionbullets Carattere127,Starbucks Body Text Carattere127,heading3 Carattere127,3 indent Carattere127,heading31 Carattere127"/>
    <w:uiPriority w:val="99"/>
    <w:rsid w:val="00A738C7"/>
    <w:rPr>
      <w:rFonts w:ascii="Calibri" w:hAnsi="Calibri" w:cs="Calibri"/>
      <w:sz w:val="20"/>
      <w:szCs w:val="20"/>
      <w:lang w:val="x-none" w:eastAsia="en-US"/>
    </w:rPr>
  </w:style>
  <w:style w:type="character" w:customStyle="1" w:styleId="CorpotestoCarattere126">
    <w:name w:val="Corpo testo Carattere126"/>
    <w:aliases w:val="Tempo Body Text Carattere126,testo tabella Carattere126,intestazione regione Carattere126,descriptionbullets Carattere126,Starbucks Body Text Carattere126,heading3 Carattere126,3 indent Carattere126,heading31 Carattere126"/>
    <w:uiPriority w:val="99"/>
    <w:rsid w:val="00A738C7"/>
    <w:rPr>
      <w:rFonts w:ascii="Calibri" w:hAnsi="Calibri" w:cs="Calibri"/>
      <w:sz w:val="20"/>
      <w:szCs w:val="20"/>
      <w:lang w:val="x-none" w:eastAsia="en-US"/>
    </w:rPr>
  </w:style>
  <w:style w:type="character" w:customStyle="1" w:styleId="CorpotestoCarattere125">
    <w:name w:val="Corpo testo Carattere125"/>
    <w:aliases w:val="Tempo Body Text Carattere125,testo tabella Carattere125,intestazione regione Carattere125,descriptionbullets Carattere125,Starbucks Body Text Carattere125,heading3 Carattere125,3 indent Carattere125,heading31 Carattere125"/>
    <w:uiPriority w:val="99"/>
    <w:rsid w:val="00A738C7"/>
    <w:rPr>
      <w:rFonts w:ascii="Calibri" w:hAnsi="Calibri" w:cs="Calibri"/>
      <w:sz w:val="20"/>
      <w:szCs w:val="20"/>
      <w:lang w:val="x-none" w:eastAsia="en-US"/>
    </w:rPr>
  </w:style>
  <w:style w:type="character" w:customStyle="1" w:styleId="CorpotestoCarattere124">
    <w:name w:val="Corpo testo Carattere124"/>
    <w:aliases w:val="Tempo Body Text Carattere124,testo tabella Carattere124,intestazione regione Carattere124,descriptionbullets Carattere124,Starbucks Body Text Carattere124,heading3 Carattere124,3 indent Carattere124,heading31 Carattere124"/>
    <w:uiPriority w:val="99"/>
    <w:rsid w:val="00A738C7"/>
    <w:rPr>
      <w:rFonts w:ascii="Calibri" w:hAnsi="Calibri" w:cs="Calibri"/>
      <w:sz w:val="20"/>
      <w:szCs w:val="20"/>
      <w:lang w:val="x-none" w:eastAsia="en-US"/>
    </w:rPr>
  </w:style>
  <w:style w:type="character" w:customStyle="1" w:styleId="CorpotestoCarattere123">
    <w:name w:val="Corpo testo Carattere123"/>
    <w:aliases w:val="Tempo Body Text Carattere123,testo tabella Carattere123,intestazione regione Carattere123,descriptionbullets Carattere123,Starbucks Body Text Carattere123,heading3 Carattere123,3 indent Carattere123,heading31 Carattere123"/>
    <w:uiPriority w:val="99"/>
    <w:rsid w:val="00A738C7"/>
    <w:rPr>
      <w:rFonts w:ascii="Calibri" w:hAnsi="Calibri" w:cs="Calibri"/>
      <w:sz w:val="20"/>
      <w:szCs w:val="20"/>
      <w:lang w:val="x-none" w:eastAsia="en-US"/>
    </w:rPr>
  </w:style>
  <w:style w:type="character" w:customStyle="1" w:styleId="CorpotestoCarattere122">
    <w:name w:val="Corpo testo Carattere122"/>
    <w:aliases w:val="Tempo Body Text Carattere122,testo tabella Carattere122,intestazione regione Carattere122,descriptionbullets Carattere122,Starbucks Body Text Carattere122,heading3 Carattere122,3 indent Carattere122,heading31 Carattere122"/>
    <w:uiPriority w:val="99"/>
    <w:rsid w:val="00A738C7"/>
    <w:rPr>
      <w:rFonts w:ascii="Calibri" w:hAnsi="Calibri" w:cs="Calibri"/>
      <w:sz w:val="20"/>
      <w:szCs w:val="20"/>
      <w:lang w:val="x-none" w:eastAsia="en-US"/>
    </w:rPr>
  </w:style>
  <w:style w:type="character" w:customStyle="1" w:styleId="CorpotestoCarattere121">
    <w:name w:val="Corpo testo Carattere121"/>
    <w:aliases w:val="Tempo Body Text Carattere121,testo tabella Carattere121,intestazione regione Carattere121,descriptionbullets Carattere121,Starbucks Body Text Carattere121,heading3 Carattere121,3 indent Carattere121,heading31 Carattere121"/>
    <w:uiPriority w:val="99"/>
    <w:rsid w:val="00A738C7"/>
    <w:rPr>
      <w:rFonts w:ascii="Calibri" w:hAnsi="Calibri" w:cs="Calibri"/>
      <w:sz w:val="20"/>
      <w:szCs w:val="20"/>
      <w:lang w:val="x-none" w:eastAsia="en-US"/>
    </w:rPr>
  </w:style>
  <w:style w:type="character" w:customStyle="1" w:styleId="CorpotestoCarattere120">
    <w:name w:val="Corpo testo Carattere120"/>
    <w:aliases w:val="Tempo Body Text Carattere120,testo tabella Carattere120,intestazione regione Carattere120,descriptionbullets Carattere120,Starbucks Body Text Carattere120,heading3 Carattere120,3 indent Carattere120,heading31 Carattere120"/>
    <w:uiPriority w:val="99"/>
    <w:rsid w:val="00A738C7"/>
    <w:rPr>
      <w:rFonts w:ascii="Calibri" w:hAnsi="Calibri" w:cs="Calibri"/>
      <w:sz w:val="20"/>
      <w:szCs w:val="20"/>
      <w:lang w:val="x-none" w:eastAsia="en-US"/>
    </w:rPr>
  </w:style>
  <w:style w:type="character" w:customStyle="1" w:styleId="CorpotestoCarattere119">
    <w:name w:val="Corpo testo Carattere119"/>
    <w:aliases w:val="Tempo Body Text Carattere119,testo tabella Carattere119,intestazione regione Carattere119,descriptionbullets Carattere119,Starbucks Body Text Carattere119,heading3 Carattere119,3 indent Carattere119,heading31 Carattere119"/>
    <w:uiPriority w:val="99"/>
    <w:rsid w:val="00A738C7"/>
    <w:rPr>
      <w:rFonts w:ascii="Calibri" w:hAnsi="Calibri" w:cs="Calibri"/>
      <w:sz w:val="20"/>
      <w:szCs w:val="20"/>
      <w:lang w:val="x-none" w:eastAsia="en-US"/>
    </w:rPr>
  </w:style>
  <w:style w:type="character" w:customStyle="1" w:styleId="CorpotestoCarattere118">
    <w:name w:val="Corpo testo Carattere118"/>
    <w:aliases w:val="Tempo Body Text Carattere118,testo tabella Carattere118,intestazione regione Carattere118,descriptionbullets Carattere118,Starbucks Body Text Carattere118,heading3 Carattere118,3 indent Carattere118,heading31 Carattere118"/>
    <w:uiPriority w:val="99"/>
    <w:rsid w:val="00A738C7"/>
    <w:rPr>
      <w:rFonts w:ascii="Calibri" w:hAnsi="Calibri" w:cs="Calibri"/>
      <w:sz w:val="20"/>
      <w:szCs w:val="20"/>
      <w:lang w:val="x-none" w:eastAsia="en-US"/>
    </w:rPr>
  </w:style>
  <w:style w:type="character" w:customStyle="1" w:styleId="CorpotestoCarattere117">
    <w:name w:val="Corpo testo Carattere117"/>
    <w:aliases w:val="Tempo Body Text Carattere117,testo tabella Carattere117,intestazione regione Carattere117,descriptionbullets Carattere117,Starbucks Body Text Carattere117,heading3 Carattere117,3 indent Carattere117,heading31 Carattere117"/>
    <w:uiPriority w:val="99"/>
    <w:rsid w:val="00A738C7"/>
    <w:rPr>
      <w:rFonts w:ascii="Calibri" w:hAnsi="Calibri" w:cs="Calibri"/>
      <w:sz w:val="20"/>
      <w:szCs w:val="20"/>
      <w:lang w:val="x-none" w:eastAsia="en-US"/>
    </w:rPr>
  </w:style>
  <w:style w:type="character" w:customStyle="1" w:styleId="CorpotestoCarattere116">
    <w:name w:val="Corpo testo Carattere116"/>
    <w:aliases w:val="Tempo Body Text Carattere116,testo tabella Carattere116,intestazione regione Carattere116,descriptionbullets Carattere116,Starbucks Body Text Carattere116,heading3 Carattere116,3 indent Carattere116,heading31 Carattere116"/>
    <w:uiPriority w:val="99"/>
    <w:rsid w:val="00A738C7"/>
    <w:rPr>
      <w:rFonts w:ascii="Calibri" w:hAnsi="Calibri" w:cs="Calibri"/>
      <w:sz w:val="20"/>
      <w:szCs w:val="20"/>
      <w:lang w:val="x-none" w:eastAsia="en-US"/>
    </w:rPr>
  </w:style>
  <w:style w:type="character" w:customStyle="1" w:styleId="CorpotestoCarattere115">
    <w:name w:val="Corpo testo Carattere115"/>
    <w:aliases w:val="Tempo Body Text Carattere115,testo tabella Carattere115,intestazione regione Carattere115,descriptionbullets Carattere115,Starbucks Body Text Carattere115,heading3 Carattere115,3 indent Carattere115,heading31 Carattere115"/>
    <w:uiPriority w:val="99"/>
    <w:rsid w:val="00A738C7"/>
    <w:rPr>
      <w:rFonts w:ascii="Calibri" w:hAnsi="Calibri" w:cs="Calibri"/>
      <w:sz w:val="20"/>
      <w:szCs w:val="20"/>
      <w:lang w:val="x-none" w:eastAsia="en-US"/>
    </w:rPr>
  </w:style>
  <w:style w:type="character" w:customStyle="1" w:styleId="CorpotestoCarattere114">
    <w:name w:val="Corpo testo Carattere114"/>
    <w:aliases w:val="Tempo Body Text Carattere114,testo tabella Carattere114,intestazione regione Carattere114,descriptionbullets Carattere114,Starbucks Body Text Carattere114,heading3 Carattere114,3 indent Carattere114,heading31 Carattere114"/>
    <w:uiPriority w:val="99"/>
    <w:rsid w:val="00A738C7"/>
    <w:rPr>
      <w:rFonts w:ascii="Calibri" w:hAnsi="Calibri" w:cs="Calibri"/>
      <w:sz w:val="20"/>
      <w:szCs w:val="20"/>
      <w:lang w:val="x-none" w:eastAsia="en-US"/>
    </w:rPr>
  </w:style>
  <w:style w:type="character" w:customStyle="1" w:styleId="CorpotestoCarattere113">
    <w:name w:val="Corpo testo Carattere113"/>
    <w:aliases w:val="Tempo Body Text Carattere113,testo tabella Carattere113,intestazione regione Carattere113,descriptionbullets Carattere113,Starbucks Body Text Carattere113,heading3 Carattere113,3 indent Carattere113,heading31 Carattere113"/>
    <w:uiPriority w:val="99"/>
    <w:rsid w:val="00A738C7"/>
    <w:rPr>
      <w:rFonts w:ascii="Calibri" w:hAnsi="Calibri" w:cs="Calibri"/>
      <w:sz w:val="20"/>
      <w:szCs w:val="20"/>
      <w:lang w:val="x-none" w:eastAsia="en-US"/>
    </w:rPr>
  </w:style>
  <w:style w:type="character" w:customStyle="1" w:styleId="CorpotestoCarattere112">
    <w:name w:val="Corpo testo Carattere112"/>
    <w:aliases w:val="Tempo Body Text Carattere112,testo tabella Carattere112,intestazione regione Carattere112,descriptionbullets Carattere112,Starbucks Body Text Carattere112,heading3 Carattere112,3 indent Carattere112,heading31 Carattere112"/>
    <w:uiPriority w:val="99"/>
    <w:rsid w:val="00A738C7"/>
    <w:rPr>
      <w:rFonts w:ascii="Calibri" w:hAnsi="Calibri" w:cs="Calibri"/>
      <w:sz w:val="20"/>
      <w:szCs w:val="20"/>
      <w:lang w:val="x-none" w:eastAsia="en-US"/>
    </w:rPr>
  </w:style>
  <w:style w:type="character" w:customStyle="1" w:styleId="CorpotestoCarattere111">
    <w:name w:val="Corpo testo Carattere111"/>
    <w:aliases w:val="Tempo Body Text Carattere111,testo tabella Carattere111,intestazione regione Carattere111,descriptionbullets Carattere111,Starbucks Body Text Carattere111,heading3 Carattere111,3 indent Carattere111,heading31 Carattere111"/>
    <w:uiPriority w:val="99"/>
    <w:rsid w:val="00A738C7"/>
    <w:rPr>
      <w:rFonts w:ascii="Calibri" w:hAnsi="Calibri" w:cs="Calibri"/>
      <w:sz w:val="20"/>
      <w:szCs w:val="20"/>
      <w:lang w:val="x-none" w:eastAsia="en-US"/>
    </w:rPr>
  </w:style>
  <w:style w:type="character" w:customStyle="1" w:styleId="CorpotestoCarattere110">
    <w:name w:val="Corpo testo Carattere110"/>
    <w:aliases w:val="Tempo Body Text Carattere110,testo tabella Carattere110,intestazione regione Carattere110,descriptionbullets Carattere110,Starbucks Body Text Carattere110,heading3 Carattere110,3 indent Carattere110,heading31 Carattere110"/>
    <w:uiPriority w:val="99"/>
    <w:rsid w:val="00A738C7"/>
    <w:rPr>
      <w:rFonts w:ascii="Calibri" w:hAnsi="Calibri" w:cs="Calibri"/>
      <w:sz w:val="20"/>
      <w:szCs w:val="20"/>
      <w:lang w:val="x-none" w:eastAsia="en-US"/>
    </w:rPr>
  </w:style>
  <w:style w:type="character" w:customStyle="1" w:styleId="CorpotestoCarattere19">
    <w:name w:val="Corpo testo Carattere19"/>
    <w:aliases w:val="Tempo Body Text Carattere19,testo tabella Carattere19,intestazione regione Carattere19,descriptionbullets Carattere19,Starbucks Body Text Carattere19,heading3 Carattere19,3 indent Carattere19,heading31 Carattere19"/>
    <w:uiPriority w:val="99"/>
    <w:rsid w:val="00A738C7"/>
    <w:rPr>
      <w:rFonts w:ascii="Calibri" w:hAnsi="Calibri" w:cs="Calibri"/>
      <w:sz w:val="20"/>
      <w:szCs w:val="20"/>
      <w:lang w:val="x-none" w:eastAsia="en-US"/>
    </w:rPr>
  </w:style>
  <w:style w:type="character" w:customStyle="1" w:styleId="CorpotestoCarattere18">
    <w:name w:val="Corpo testo Carattere18"/>
    <w:aliases w:val="Tempo Body Text Carattere18,testo tabella Carattere18,intestazione regione Carattere18,descriptionbullets Carattere18,Starbucks Body Text Carattere18,heading3 Carattere18,3 indent Carattere18,heading31 Carattere18"/>
    <w:uiPriority w:val="99"/>
    <w:rsid w:val="00A738C7"/>
    <w:rPr>
      <w:rFonts w:ascii="Calibri" w:hAnsi="Calibri" w:cs="Calibri"/>
      <w:sz w:val="20"/>
      <w:szCs w:val="20"/>
      <w:lang w:val="x-none" w:eastAsia="en-US"/>
    </w:rPr>
  </w:style>
  <w:style w:type="character" w:customStyle="1" w:styleId="CorpotestoCarattere17">
    <w:name w:val="Corpo testo Carattere17"/>
    <w:aliases w:val="Tempo Body Text Carattere17,testo tabella Carattere17,intestazione regione Carattere17,descriptionbullets Carattere17,Starbucks Body Text Carattere17,heading3 Carattere17,3 indent Carattere17,heading31 Carattere17"/>
    <w:uiPriority w:val="99"/>
    <w:rsid w:val="00A738C7"/>
    <w:rPr>
      <w:rFonts w:ascii="Calibri" w:hAnsi="Calibri" w:cs="Calibri"/>
      <w:sz w:val="20"/>
      <w:szCs w:val="20"/>
      <w:lang w:val="x-none" w:eastAsia="en-US"/>
    </w:rPr>
  </w:style>
  <w:style w:type="character" w:customStyle="1" w:styleId="CorpotestoCarattere16">
    <w:name w:val="Corpo testo Carattere16"/>
    <w:aliases w:val="Tempo Body Text Carattere16,testo tabella Carattere16,intestazione regione Carattere16,descriptionbullets Carattere16,Starbucks Body Text Carattere16,heading3 Carattere16,3 indent Carattere16,heading31 Carattere16"/>
    <w:uiPriority w:val="99"/>
    <w:rsid w:val="00A738C7"/>
    <w:rPr>
      <w:rFonts w:ascii="Calibri" w:hAnsi="Calibri" w:cs="Calibri"/>
      <w:sz w:val="20"/>
      <w:szCs w:val="20"/>
      <w:lang w:val="x-none" w:eastAsia="en-US"/>
    </w:rPr>
  </w:style>
  <w:style w:type="character" w:customStyle="1" w:styleId="CorpotestoCarattere15">
    <w:name w:val="Corpo testo Carattere15"/>
    <w:aliases w:val="Tempo Body Text Carattere15,testo tabella Carattere15,intestazione regione Carattere15,descriptionbullets Carattere15,Starbucks Body Text Carattere15,heading3 Carattere15,3 indent Carattere15,heading31 Carattere15"/>
    <w:uiPriority w:val="99"/>
    <w:rsid w:val="00A738C7"/>
    <w:rPr>
      <w:rFonts w:ascii="Calibri" w:hAnsi="Calibri" w:cs="Calibri"/>
      <w:sz w:val="20"/>
      <w:szCs w:val="20"/>
      <w:lang w:val="x-none" w:eastAsia="en-US"/>
    </w:rPr>
  </w:style>
  <w:style w:type="character" w:customStyle="1" w:styleId="CorpotestoCarattere14">
    <w:name w:val="Corpo testo Carattere14"/>
    <w:aliases w:val="Tempo Body Text Carattere14,testo tabella Carattere14,intestazione regione Carattere14,descriptionbullets Carattere14,Starbucks Body Text Carattere14,heading3 Carattere14,3 indent Carattere14,heading31 Carattere14"/>
    <w:uiPriority w:val="99"/>
    <w:rsid w:val="00A738C7"/>
    <w:rPr>
      <w:rFonts w:ascii="Calibri" w:hAnsi="Calibri" w:cs="Calibri"/>
      <w:sz w:val="20"/>
      <w:szCs w:val="20"/>
      <w:lang w:val="x-none" w:eastAsia="en-US"/>
    </w:rPr>
  </w:style>
  <w:style w:type="character" w:customStyle="1" w:styleId="CorpotestoCarattere13">
    <w:name w:val="Corpo testo Carattere13"/>
    <w:aliases w:val="Tempo Body Text Carattere13,testo tabella Carattere13,intestazione regione Carattere13,descriptionbullets Carattere13,Starbucks Body Text Carattere13,heading3 Carattere13,3 indent Carattere13,heading31 Carattere13"/>
    <w:uiPriority w:val="99"/>
    <w:rsid w:val="00A738C7"/>
    <w:rPr>
      <w:rFonts w:ascii="Calibri" w:hAnsi="Calibri" w:cs="Calibri"/>
      <w:sz w:val="20"/>
      <w:szCs w:val="20"/>
      <w:lang w:val="x-none" w:eastAsia="en-US"/>
    </w:rPr>
  </w:style>
  <w:style w:type="character" w:customStyle="1" w:styleId="CorpotestoCarattere12">
    <w:name w:val="Corpo testo Carattere12"/>
    <w:aliases w:val="Tempo Body Text Carattere12,testo tabella Carattere12,intestazione regione Carattere12,descriptionbullets Carattere12,Starbucks Body Text Carattere12,heading3 Carattere12,3 indent Carattere12,heading31 Carattere12"/>
    <w:uiPriority w:val="99"/>
    <w:rsid w:val="00A738C7"/>
    <w:rPr>
      <w:rFonts w:ascii="Calibri" w:hAnsi="Calibri" w:cs="Calibri"/>
      <w:sz w:val="20"/>
      <w:szCs w:val="20"/>
      <w:lang w:val="x-none" w:eastAsia="en-US"/>
    </w:rPr>
  </w:style>
  <w:style w:type="paragraph" w:customStyle="1" w:styleId="CharCharChar1">
    <w:name w:val="Char Char Char1"/>
    <w:basedOn w:val="Normale"/>
    <w:uiPriority w:val="99"/>
    <w:rsid w:val="00A738C7"/>
    <w:pPr>
      <w:tabs>
        <w:tab w:val="left" w:pos="709"/>
      </w:tabs>
      <w:spacing w:line="240" w:lineRule="auto"/>
      <w:jc w:val="left"/>
    </w:pPr>
    <w:rPr>
      <w:rFonts w:ascii="Tahoma" w:eastAsia="Times New Roman" w:hAnsi="Tahoma" w:cs="Tahoma"/>
      <w:sz w:val="24"/>
      <w:szCs w:val="24"/>
      <w:lang w:val="pl-PL" w:eastAsia="pl-PL"/>
    </w:rPr>
  </w:style>
  <w:style w:type="paragraph" w:customStyle="1" w:styleId="p2">
    <w:name w:val="p2"/>
    <w:basedOn w:val="Normale"/>
    <w:uiPriority w:val="99"/>
    <w:rsid w:val="00A738C7"/>
    <w:pPr>
      <w:widowControl w:val="0"/>
      <w:tabs>
        <w:tab w:val="left" w:pos="940"/>
      </w:tabs>
      <w:adjustRightInd w:val="0"/>
      <w:spacing w:line="420" w:lineRule="auto"/>
      <w:textAlignment w:val="baseline"/>
    </w:pPr>
    <w:rPr>
      <w:rFonts w:eastAsia="Times New Roman" w:cs="Calibri"/>
      <w:sz w:val="24"/>
      <w:szCs w:val="24"/>
      <w:lang w:eastAsia="it-IT"/>
    </w:rPr>
  </w:style>
  <w:style w:type="paragraph" w:customStyle="1" w:styleId="PARAGRAFOSTANDARDN0">
    <w:name w:val="PARAGRAFO STANDARD N"/>
    <w:uiPriority w:val="99"/>
    <w:rsid w:val="00A738C7"/>
    <w:pPr>
      <w:spacing w:after="0" w:line="240" w:lineRule="auto"/>
      <w:jc w:val="both"/>
    </w:pPr>
    <w:rPr>
      <w:rFonts w:ascii="Calibri" w:eastAsia="Times New Roman" w:hAnsi="Calibri" w:cs="Calibri"/>
      <w:sz w:val="24"/>
      <w:szCs w:val="24"/>
    </w:rPr>
  </w:style>
  <w:style w:type="paragraph" w:customStyle="1" w:styleId="NormaleWeb1">
    <w:name w:val="Normale (Web)1"/>
    <w:basedOn w:val="Normale"/>
    <w:next w:val="NormaleWeb"/>
    <w:uiPriority w:val="99"/>
    <w:rsid w:val="00A738C7"/>
    <w:pPr>
      <w:spacing w:before="100" w:beforeAutospacing="1" w:after="100" w:afterAutospacing="1" w:line="240" w:lineRule="auto"/>
      <w:jc w:val="left"/>
    </w:pPr>
    <w:rPr>
      <w:rFonts w:eastAsia="Times New Roman" w:cs="Calibri"/>
      <w:sz w:val="24"/>
      <w:szCs w:val="24"/>
      <w:lang w:eastAsia="it-IT"/>
    </w:rPr>
  </w:style>
  <w:style w:type="paragraph" w:customStyle="1" w:styleId="xl30">
    <w:name w:val="xl30"/>
    <w:basedOn w:val="Normale"/>
    <w:uiPriority w:val="99"/>
    <w:rsid w:val="00A738C7"/>
    <w:pPr>
      <w:pBdr>
        <w:top w:val="double" w:sz="6" w:space="0" w:color="auto"/>
        <w:righ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9">
    <w:name w:val="xl29"/>
    <w:basedOn w:val="Normale"/>
    <w:uiPriority w:val="99"/>
    <w:rsid w:val="00A738C7"/>
    <w:pPr>
      <w:pBdr>
        <w:top w:val="double" w:sz="6" w:space="0" w:color="auto"/>
        <w:left w:val="double" w:sz="6" w:space="0" w:color="auto"/>
      </w:pBdr>
      <w:spacing w:before="100" w:beforeAutospacing="1" w:after="100" w:afterAutospacing="1" w:line="240" w:lineRule="auto"/>
      <w:jc w:val="left"/>
    </w:pPr>
    <w:rPr>
      <w:rFonts w:ascii="Arial" w:eastAsia="Arial Unicode MS" w:hAnsi="Arial" w:cs="Arial"/>
      <w:sz w:val="16"/>
      <w:szCs w:val="16"/>
      <w:lang w:eastAsia="it-IT"/>
    </w:rPr>
  </w:style>
  <w:style w:type="paragraph" w:customStyle="1" w:styleId="xl28">
    <w:name w:val="xl28"/>
    <w:basedOn w:val="Normale"/>
    <w:uiPriority w:val="99"/>
    <w:rsid w:val="00A738C7"/>
    <w:pPr>
      <w:spacing w:before="100" w:beforeAutospacing="1" w:after="100" w:afterAutospacing="1" w:line="240" w:lineRule="auto"/>
      <w:jc w:val="center"/>
    </w:pPr>
    <w:rPr>
      <w:rFonts w:ascii="Arial" w:eastAsia="Arial Unicode MS" w:hAnsi="Arial" w:cs="Arial"/>
      <w:b/>
      <w:bCs/>
      <w:sz w:val="24"/>
      <w:szCs w:val="24"/>
      <w:lang w:eastAsia="it-IT"/>
    </w:rPr>
  </w:style>
  <w:style w:type="character" w:customStyle="1" w:styleId="TestonotaapidipaginaCarattere3">
    <w:name w:val="Testo nota a piè di pagina Carattere3"/>
    <w:aliases w:val="stile 1 Carattere4,Footnote Carattere4,Footnote1 Carattere4,Footnote2 Carattere4,Footnote3 Carattere4,Footnote4 Carattere4,Footnote5 Carattere4,Footnote6 Carattere4,Footnote7 Carattere4,Footnote8 Carattere4"/>
    <w:uiPriority w:val="99"/>
    <w:rsid w:val="00A738C7"/>
    <w:rPr>
      <w:rFonts w:ascii="Calibri" w:hAnsi="Calibri" w:cs="Calibri"/>
      <w:sz w:val="20"/>
      <w:szCs w:val="20"/>
      <w:lang w:val="x-none" w:eastAsia="en-US"/>
    </w:rPr>
  </w:style>
  <w:style w:type="paragraph" w:customStyle="1" w:styleId="xl27">
    <w:name w:val="xl27"/>
    <w:basedOn w:val="Normale"/>
    <w:uiPriority w:val="99"/>
    <w:rsid w:val="00A738C7"/>
    <w:pPr>
      <w:spacing w:before="100" w:beforeAutospacing="1" w:after="100" w:afterAutospacing="1" w:line="240" w:lineRule="auto"/>
      <w:jc w:val="left"/>
    </w:pPr>
    <w:rPr>
      <w:rFonts w:ascii="Arial" w:eastAsia="Arial Unicode MS" w:hAnsi="Arial" w:cs="Arial"/>
      <w:sz w:val="16"/>
      <w:szCs w:val="16"/>
      <w:lang w:eastAsia="it-IT"/>
    </w:rPr>
  </w:style>
  <w:style w:type="character" w:customStyle="1" w:styleId="TestonotaapidipaginaCarattere4">
    <w:name w:val="Testo nota a piè di pagina Carattere4"/>
    <w:aliases w:val="stile 1 Carattere5,Footnote Carattere5,Footnote1 Carattere5,Footnote2 Carattere5,Footnote3 Carattere5,Footnote4 Carattere5,Footnote5 Carattere5,Footnote6 Carattere5,Footnote7 Carattere5,Footnote8 Carattere5"/>
    <w:uiPriority w:val="99"/>
    <w:rsid w:val="00A738C7"/>
    <w:rPr>
      <w:rFonts w:ascii="Calibri" w:hAnsi="Calibri" w:cs="Calibri"/>
      <w:sz w:val="20"/>
      <w:szCs w:val="20"/>
      <w:lang w:val="x-none" w:eastAsia="en-US"/>
    </w:rPr>
  </w:style>
  <w:style w:type="paragraph" w:customStyle="1" w:styleId="xl98">
    <w:name w:val="xl98"/>
    <w:basedOn w:val="Normale"/>
    <w:uiPriority w:val="99"/>
    <w:rsid w:val="00A738C7"/>
    <w:pPr>
      <w:pBdr>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99">
    <w:name w:val="xl99"/>
    <w:basedOn w:val="Normale"/>
    <w:uiPriority w:val="99"/>
    <w:rsid w:val="00A738C7"/>
    <w:pPr>
      <w:pBdr>
        <w:top w:val="single" w:sz="8" w:space="0" w:color="auto"/>
        <w:left w:val="single" w:sz="8"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0">
    <w:name w:val="xl100"/>
    <w:basedOn w:val="Normale"/>
    <w:uiPriority w:val="99"/>
    <w:rsid w:val="00A738C7"/>
    <w:pPr>
      <w:pBdr>
        <w:top w:val="single" w:sz="8"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1">
    <w:name w:val="xl101"/>
    <w:basedOn w:val="Normale"/>
    <w:uiPriority w:val="99"/>
    <w:rsid w:val="00A738C7"/>
    <w:pPr>
      <w:pBdr>
        <w:left w:val="single" w:sz="8" w:space="0" w:color="auto"/>
        <w:bottom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xl102">
    <w:name w:val="xl102"/>
    <w:basedOn w:val="Normale"/>
    <w:uiPriority w:val="99"/>
    <w:rsid w:val="00A738C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lang w:eastAsia="it-IT"/>
    </w:rPr>
  </w:style>
  <w:style w:type="paragraph" w:customStyle="1" w:styleId="p15">
    <w:name w:val="p15"/>
    <w:basedOn w:val="Normale"/>
    <w:uiPriority w:val="99"/>
    <w:rsid w:val="00A738C7"/>
    <w:pPr>
      <w:tabs>
        <w:tab w:val="left" w:pos="780"/>
      </w:tabs>
      <w:spacing w:line="280" w:lineRule="atLeast"/>
      <w:jc w:val="left"/>
    </w:pPr>
    <w:rPr>
      <w:rFonts w:eastAsia="Times New Roman"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A738C7"/>
    <w:pPr>
      <w:autoSpaceDE w:val="0"/>
      <w:autoSpaceDN w:val="0"/>
      <w:spacing w:before="240" w:after="60" w:line="240" w:lineRule="auto"/>
      <w:outlineLvl w:val="4"/>
    </w:pPr>
    <w:rPr>
      <w:rFonts w:ascii="Arial" w:eastAsia="Times New Roman" w:hAnsi="Arial" w:cs="Arial"/>
      <w:lang w:eastAsia="it-IT"/>
    </w:rPr>
  </w:style>
  <w:style w:type="paragraph" w:customStyle="1" w:styleId="Numeroelenco1">
    <w:name w:val="Numero elenco1"/>
    <w:basedOn w:val="Normale"/>
    <w:next w:val="Numeroelenco"/>
    <w:uiPriority w:val="99"/>
    <w:rsid w:val="00A738C7"/>
    <w:pPr>
      <w:numPr>
        <w:numId w:val="21"/>
      </w:numPr>
      <w:tabs>
        <w:tab w:val="clear" w:pos="709"/>
      </w:tabs>
      <w:spacing w:after="240" w:line="240" w:lineRule="auto"/>
      <w:ind w:left="1080" w:hanging="360"/>
    </w:pPr>
    <w:rPr>
      <w:rFonts w:eastAsia="Times New Roman" w:cs="Calibri"/>
      <w:sz w:val="24"/>
      <w:szCs w:val="24"/>
    </w:rPr>
  </w:style>
  <w:style w:type="paragraph" w:customStyle="1" w:styleId="ListNumberLevel2">
    <w:name w:val="List Number (Level 2)"/>
    <w:basedOn w:val="Normale"/>
    <w:uiPriority w:val="99"/>
    <w:rsid w:val="00A738C7"/>
    <w:pPr>
      <w:numPr>
        <w:ilvl w:val="1"/>
        <w:numId w:val="21"/>
      </w:numPr>
      <w:tabs>
        <w:tab w:val="clear" w:pos="1417"/>
      </w:tabs>
      <w:spacing w:after="240" w:line="240" w:lineRule="auto"/>
      <w:ind w:left="1800" w:hanging="360"/>
    </w:pPr>
    <w:rPr>
      <w:rFonts w:eastAsia="Times New Roman" w:cs="Calibri"/>
      <w:sz w:val="24"/>
      <w:szCs w:val="24"/>
    </w:rPr>
  </w:style>
  <w:style w:type="paragraph" w:customStyle="1" w:styleId="ListNumberLevel3">
    <w:name w:val="List Number (Level 3)"/>
    <w:basedOn w:val="Normale"/>
    <w:uiPriority w:val="99"/>
    <w:rsid w:val="00A738C7"/>
    <w:pPr>
      <w:numPr>
        <w:ilvl w:val="2"/>
        <w:numId w:val="21"/>
      </w:numPr>
      <w:tabs>
        <w:tab w:val="clear" w:pos="2126"/>
      </w:tabs>
      <w:spacing w:after="240" w:line="240" w:lineRule="auto"/>
      <w:ind w:left="2520" w:hanging="360"/>
    </w:pPr>
    <w:rPr>
      <w:rFonts w:eastAsia="Times New Roman" w:cs="Calibri"/>
      <w:sz w:val="24"/>
      <w:szCs w:val="24"/>
    </w:rPr>
  </w:style>
  <w:style w:type="paragraph" w:customStyle="1" w:styleId="ListNumberLevel4">
    <w:name w:val="List Number (Level 4)"/>
    <w:basedOn w:val="Normale"/>
    <w:uiPriority w:val="99"/>
    <w:rsid w:val="00A738C7"/>
    <w:pPr>
      <w:numPr>
        <w:ilvl w:val="3"/>
        <w:numId w:val="21"/>
      </w:numPr>
      <w:tabs>
        <w:tab w:val="clear" w:pos="2835"/>
      </w:tabs>
      <w:spacing w:after="240" w:line="240" w:lineRule="auto"/>
      <w:ind w:left="3240" w:hanging="360"/>
    </w:pPr>
    <w:rPr>
      <w:rFonts w:eastAsia="Times New Roman" w:cs="Calibri"/>
      <w:sz w:val="24"/>
      <w:szCs w:val="24"/>
    </w:rPr>
  </w:style>
  <w:style w:type="paragraph" w:customStyle="1" w:styleId="Elenco21">
    <w:name w:val="Elenco 21"/>
    <w:basedOn w:val="Normale"/>
    <w:next w:val="Elenco2"/>
    <w:uiPriority w:val="99"/>
    <w:rsid w:val="00A738C7"/>
    <w:pPr>
      <w:spacing w:line="240" w:lineRule="auto"/>
      <w:ind w:left="566" w:hanging="283"/>
      <w:jc w:val="left"/>
    </w:pPr>
    <w:rPr>
      <w:rFonts w:eastAsia="Times New Roman" w:cs="Calibri"/>
      <w:sz w:val="20"/>
      <w:szCs w:val="20"/>
    </w:rPr>
  </w:style>
  <w:style w:type="character" w:customStyle="1" w:styleId="CorpotestoCarattere11">
    <w:name w:val="Corpo testo Carattere11"/>
    <w:aliases w:val="Tempo Body Text Carattere11,testo tabella Carattere11,intestazione regione Carattere11,descriptionbullets Carattere11,Starbucks Body Text Carattere11,heading3 Carattere11,3 indent Carattere11,heading31 Carattere11"/>
    <w:uiPriority w:val="99"/>
    <w:rsid w:val="00A738C7"/>
    <w:rPr>
      <w:rFonts w:ascii="Calibri" w:hAnsi="Calibri" w:cs="Calibri"/>
      <w:sz w:val="24"/>
      <w:szCs w:val="24"/>
      <w:lang w:val="it-IT" w:eastAsia="en-US"/>
    </w:rPr>
  </w:style>
  <w:style w:type="paragraph" w:customStyle="1" w:styleId="Pa45">
    <w:name w:val="Pa45"/>
    <w:basedOn w:val="Normale"/>
    <w:next w:val="Normale"/>
    <w:uiPriority w:val="99"/>
    <w:rsid w:val="00A738C7"/>
    <w:pPr>
      <w:autoSpaceDE w:val="0"/>
      <w:autoSpaceDN w:val="0"/>
      <w:adjustRightInd w:val="0"/>
      <w:spacing w:line="221" w:lineRule="atLeast"/>
      <w:jc w:val="left"/>
    </w:pPr>
    <w:rPr>
      <w:rFonts w:ascii="ITC Avant Garde Std Bk" w:eastAsia="Times New Roman" w:hAnsi="ITC Avant Garde Std Bk" w:cs="ITC Avant Garde Std Bk"/>
      <w:sz w:val="24"/>
      <w:szCs w:val="24"/>
    </w:rPr>
  </w:style>
  <w:style w:type="character" w:customStyle="1" w:styleId="A6">
    <w:name w:val="A6"/>
    <w:uiPriority w:val="99"/>
    <w:rsid w:val="00A738C7"/>
    <w:rPr>
      <w:color w:val="000000"/>
    </w:rPr>
  </w:style>
  <w:style w:type="paragraph" w:customStyle="1" w:styleId="Sommario11">
    <w:name w:val="Sommario 11"/>
    <w:basedOn w:val="Normale"/>
    <w:next w:val="Normale"/>
    <w:autoRedefine/>
    <w:uiPriority w:val="99"/>
    <w:rsid w:val="00A738C7"/>
    <w:pPr>
      <w:spacing w:after="100" w:line="276" w:lineRule="auto"/>
      <w:jc w:val="left"/>
    </w:pPr>
    <w:rPr>
      <w:rFonts w:eastAsia="Times New Roman" w:cs="Calibri"/>
    </w:rPr>
  </w:style>
  <w:style w:type="character" w:customStyle="1" w:styleId="MappadocumentoCarattere1">
    <w:name w:val="Mappa documento Carattere1"/>
    <w:uiPriority w:val="99"/>
    <w:rsid w:val="00A738C7"/>
    <w:rPr>
      <w:rFonts w:ascii="Tahoma" w:hAnsi="Tahoma"/>
      <w:sz w:val="16"/>
    </w:rPr>
  </w:style>
  <w:style w:type="character" w:customStyle="1" w:styleId="TestonotadichiusuraCarattere1">
    <w:name w:val="Testo nota di chiusura Carattere1"/>
    <w:uiPriority w:val="99"/>
    <w:rsid w:val="00A738C7"/>
    <w:rPr>
      <w:sz w:val="20"/>
    </w:rPr>
  </w:style>
  <w:style w:type="paragraph" w:customStyle="1" w:styleId="Carattere">
    <w:name w:val="Carattere"/>
    <w:basedOn w:val="Normale"/>
    <w:uiPriority w:val="99"/>
    <w:rsid w:val="00A738C7"/>
    <w:pPr>
      <w:spacing w:after="160" w:line="240" w:lineRule="exact"/>
      <w:jc w:val="left"/>
    </w:pPr>
    <w:rPr>
      <w:rFonts w:ascii="Tahoma" w:eastAsia="SimSun" w:hAnsi="Tahoma" w:cs="Tahoma"/>
      <w:sz w:val="20"/>
      <w:szCs w:val="20"/>
      <w:lang w:val="en-US"/>
    </w:rPr>
  </w:style>
  <w:style w:type="paragraph" w:customStyle="1" w:styleId="Elenco1">
    <w:name w:val="Elenco1"/>
    <w:basedOn w:val="Normale"/>
    <w:next w:val="Elenco"/>
    <w:uiPriority w:val="99"/>
    <w:rsid w:val="00A738C7"/>
    <w:pPr>
      <w:spacing w:line="240" w:lineRule="auto"/>
      <w:ind w:left="283" w:hanging="283"/>
      <w:jc w:val="left"/>
    </w:pPr>
    <w:rPr>
      <w:rFonts w:eastAsia="Times New Roman"/>
      <w:sz w:val="24"/>
      <w:szCs w:val="24"/>
      <w:lang w:eastAsia="it-IT"/>
    </w:rPr>
  </w:style>
  <w:style w:type="paragraph" w:customStyle="1" w:styleId="CM8">
    <w:name w:val="CM8"/>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42">
    <w:name w:val="CM42"/>
    <w:basedOn w:val="Default"/>
    <w:next w:val="Default"/>
    <w:uiPriority w:val="99"/>
    <w:rsid w:val="00A738C7"/>
    <w:pPr>
      <w:widowControl w:val="0"/>
      <w:spacing w:after="105"/>
    </w:pPr>
    <w:rPr>
      <w:rFonts w:ascii="Arial" w:eastAsia="SimSun" w:hAnsi="Arial" w:cs="Arial"/>
      <w:color w:val="auto"/>
      <w:lang w:eastAsia="it-IT"/>
    </w:rPr>
  </w:style>
  <w:style w:type="paragraph" w:customStyle="1" w:styleId="CM6">
    <w:name w:val="CM6"/>
    <w:basedOn w:val="Default"/>
    <w:next w:val="Default"/>
    <w:uiPriority w:val="99"/>
    <w:rsid w:val="00A738C7"/>
    <w:pPr>
      <w:widowControl w:val="0"/>
      <w:spacing w:line="276" w:lineRule="atLeast"/>
    </w:pPr>
    <w:rPr>
      <w:rFonts w:ascii="Arial" w:eastAsia="SimSun" w:hAnsi="Arial" w:cs="Arial"/>
      <w:color w:val="auto"/>
      <w:lang w:eastAsia="it-IT"/>
    </w:rPr>
  </w:style>
  <w:style w:type="paragraph" w:customStyle="1" w:styleId="CM11">
    <w:name w:val="CM11"/>
    <w:basedOn w:val="Default"/>
    <w:next w:val="Default"/>
    <w:uiPriority w:val="99"/>
    <w:rsid w:val="00A738C7"/>
    <w:pPr>
      <w:spacing w:after="528"/>
    </w:pPr>
    <w:rPr>
      <w:rFonts w:ascii="HiddenHorzOCl" w:eastAsia="SimSun" w:hAnsi="HiddenHorzOCl" w:cs="HiddenHorzOCl"/>
      <w:color w:val="auto"/>
      <w:lang w:eastAsia="it-IT"/>
    </w:rPr>
  </w:style>
  <w:style w:type="paragraph" w:customStyle="1" w:styleId="CM2">
    <w:name w:val="CM2"/>
    <w:basedOn w:val="Default"/>
    <w:next w:val="Default"/>
    <w:uiPriority w:val="99"/>
    <w:rsid w:val="00A738C7"/>
    <w:pPr>
      <w:spacing w:line="278" w:lineRule="atLeast"/>
    </w:pPr>
    <w:rPr>
      <w:rFonts w:ascii="HiddenHorzOCl" w:eastAsia="SimSun" w:hAnsi="HiddenHorzOCl" w:cs="HiddenHorzOCl"/>
      <w:color w:val="auto"/>
      <w:lang w:eastAsia="it-IT"/>
    </w:rPr>
  </w:style>
  <w:style w:type="paragraph" w:customStyle="1" w:styleId="CM12">
    <w:name w:val="CM12"/>
    <w:basedOn w:val="Default"/>
    <w:next w:val="Default"/>
    <w:uiPriority w:val="99"/>
    <w:rsid w:val="00A738C7"/>
    <w:pPr>
      <w:spacing w:after="123"/>
    </w:pPr>
    <w:rPr>
      <w:rFonts w:ascii="HiddenHorzOCl" w:eastAsia="SimSun" w:hAnsi="HiddenHorzOCl" w:cs="HiddenHorzOCl"/>
      <w:color w:val="auto"/>
      <w:lang w:eastAsia="it-IT"/>
    </w:rPr>
  </w:style>
  <w:style w:type="paragraph" w:customStyle="1" w:styleId="CM7">
    <w:name w:val="CM7"/>
    <w:basedOn w:val="Default"/>
    <w:next w:val="Default"/>
    <w:uiPriority w:val="99"/>
    <w:rsid w:val="00A738C7"/>
    <w:pPr>
      <w:spacing w:line="276" w:lineRule="atLeast"/>
    </w:pPr>
    <w:rPr>
      <w:rFonts w:ascii="HiddenHorzOCl" w:eastAsia="SimSun" w:hAnsi="HiddenHorzOCl" w:cs="HiddenHorzOCl"/>
      <w:color w:val="auto"/>
      <w:lang w:eastAsia="it-IT"/>
    </w:rPr>
  </w:style>
  <w:style w:type="paragraph" w:customStyle="1" w:styleId="Carattere1">
    <w:name w:val="Carattere1"/>
    <w:basedOn w:val="Normale"/>
    <w:uiPriority w:val="99"/>
    <w:rsid w:val="00A738C7"/>
    <w:pPr>
      <w:spacing w:after="160" w:line="240" w:lineRule="exact"/>
      <w:jc w:val="left"/>
    </w:pPr>
    <w:rPr>
      <w:rFonts w:ascii="Tahoma" w:eastAsia="Times New Roman" w:hAnsi="Tahoma" w:cs="Tahoma"/>
      <w:sz w:val="20"/>
      <w:szCs w:val="20"/>
      <w:lang w:val="en-US"/>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A738C7"/>
    <w:pPr>
      <w:widowControl w:val="0"/>
      <w:spacing w:line="240" w:lineRule="auto"/>
      <w:jc w:val="center"/>
      <w:outlineLvl w:val="1"/>
    </w:pPr>
    <w:rPr>
      <w:rFonts w:ascii="Arial" w:eastAsia="Times New Roman" w:hAnsi="Arial" w:cs="Arial"/>
      <w:b/>
      <w:bCs/>
      <w:sz w:val="24"/>
      <w:szCs w:val="24"/>
      <w:lang w:eastAsia="it-IT"/>
    </w:rPr>
  </w:style>
  <w:style w:type="paragraph" w:customStyle="1" w:styleId="CM45">
    <w:name w:val="CM45"/>
    <w:basedOn w:val="Default"/>
    <w:next w:val="Default"/>
    <w:uiPriority w:val="99"/>
    <w:rsid w:val="00A738C7"/>
    <w:pPr>
      <w:widowControl w:val="0"/>
      <w:spacing w:after="270"/>
    </w:pPr>
    <w:rPr>
      <w:rFonts w:ascii="Arial" w:eastAsia="Times New Roman" w:hAnsi="Arial" w:cs="Arial"/>
      <w:color w:val="auto"/>
      <w:lang w:eastAsia="it-IT"/>
    </w:rPr>
  </w:style>
  <w:style w:type="paragraph" w:customStyle="1" w:styleId="CM46">
    <w:name w:val="CM46"/>
    <w:basedOn w:val="Default"/>
    <w:next w:val="Default"/>
    <w:uiPriority w:val="99"/>
    <w:rsid w:val="00A738C7"/>
    <w:pPr>
      <w:widowControl w:val="0"/>
      <w:spacing w:after="518"/>
    </w:pPr>
    <w:rPr>
      <w:rFonts w:ascii="Arial" w:eastAsia="Times New Roman" w:hAnsi="Arial" w:cs="Arial"/>
      <w:color w:val="auto"/>
      <w:lang w:eastAsia="it-IT"/>
    </w:rPr>
  </w:style>
  <w:style w:type="paragraph" w:customStyle="1" w:styleId="Aaoeeu">
    <w:name w:val="Aaoeeu"/>
    <w:uiPriority w:val="99"/>
    <w:rsid w:val="00A738C7"/>
    <w:pPr>
      <w:widowControl w:val="0"/>
      <w:spacing w:after="0" w:line="240" w:lineRule="auto"/>
    </w:pPr>
    <w:rPr>
      <w:rFonts w:ascii="Calibri" w:eastAsia="Times New Roman" w:hAnsi="Calibri" w:cs="Times New Roman"/>
      <w:sz w:val="20"/>
      <w:szCs w:val="20"/>
      <w:lang w:val="en-US" w:eastAsia="ko-KR"/>
    </w:rPr>
  </w:style>
  <w:style w:type="paragraph" w:customStyle="1" w:styleId="Aeeaoaeaa1">
    <w:name w:val="A?eeaoae?aa 1"/>
    <w:next w:val="Aaoeeu"/>
    <w:uiPriority w:val="99"/>
    <w:rsid w:val="00A738C7"/>
    <w:pPr>
      <w:keepNext/>
      <w:widowControl w:val="0"/>
      <w:spacing w:after="0" w:line="240" w:lineRule="auto"/>
      <w:jc w:val="right"/>
    </w:pPr>
    <w:rPr>
      <w:rFonts w:ascii="Calibri" w:eastAsia="Times New Roman" w:hAnsi="Calibri" w:cs="Times New Roman"/>
      <w:b/>
      <w:bCs/>
      <w:sz w:val="20"/>
      <w:szCs w:val="20"/>
      <w:lang w:val="en-US" w:eastAsia="ko-KR"/>
    </w:rPr>
  </w:style>
  <w:style w:type="paragraph" w:customStyle="1" w:styleId="Eaoaeaa">
    <w:name w:val="Eaoae?aa"/>
    <w:uiPriority w:val="99"/>
    <w:rsid w:val="00A738C7"/>
    <w:pPr>
      <w:widowControl w:val="0"/>
      <w:tabs>
        <w:tab w:val="center" w:pos="4153"/>
        <w:tab w:val="right" w:pos="8306"/>
      </w:tabs>
      <w:spacing w:after="0" w:line="240" w:lineRule="auto"/>
    </w:pPr>
    <w:rPr>
      <w:rFonts w:ascii="Calibri" w:eastAsia="Times New Roman" w:hAnsi="Calibri" w:cs="Times New Roman"/>
      <w:sz w:val="20"/>
      <w:szCs w:val="20"/>
      <w:lang w:val="en-US" w:eastAsia="ko-KR"/>
    </w:rPr>
  </w:style>
  <w:style w:type="paragraph" w:customStyle="1" w:styleId="OiaeaeiYiio2">
    <w:name w:val="O?ia eaeiYiio 2"/>
    <w:uiPriority w:val="99"/>
    <w:rsid w:val="00A738C7"/>
    <w:pPr>
      <w:widowControl w:val="0"/>
      <w:spacing w:after="0" w:line="240" w:lineRule="auto"/>
      <w:jc w:val="right"/>
    </w:pPr>
    <w:rPr>
      <w:rFonts w:ascii="Calibri" w:eastAsia="Times New Roman" w:hAnsi="Calibri" w:cs="Times New Roman"/>
      <w:i/>
      <w:iCs/>
      <w:sz w:val="16"/>
      <w:szCs w:val="16"/>
      <w:lang w:val="en-US" w:eastAsia="ko-KR"/>
    </w:rPr>
  </w:style>
  <w:style w:type="character" w:customStyle="1" w:styleId="Titolo1Carattere1">
    <w:name w:val="Titolo 1 Carattere1"/>
    <w:aliases w:val="Titolo Capitolo Carattere1,tit2 Carattere1"/>
    <w:uiPriority w:val="99"/>
    <w:rsid w:val="00A738C7"/>
    <w:rPr>
      <w:rFonts w:ascii="Cambria" w:hAnsi="Cambria"/>
      <w:b/>
      <w:color w:val="auto"/>
      <w:sz w:val="28"/>
      <w:lang w:val="x-none" w:eastAsia="en-US"/>
    </w:rPr>
  </w:style>
  <w:style w:type="character" w:styleId="CitazioneHTML">
    <w:name w:val="HTML Cite"/>
    <w:uiPriority w:val="99"/>
    <w:rsid w:val="00A738C7"/>
    <w:rPr>
      <w:rFonts w:ascii="Times New Roman" w:hAnsi="Times New Roman" w:cs="Times New Roman"/>
      <w:i/>
      <w:iCs/>
    </w:rPr>
  </w:style>
  <w:style w:type="paragraph" w:customStyle="1" w:styleId="Sommario21">
    <w:name w:val="Sommario 21"/>
    <w:basedOn w:val="Normale"/>
    <w:next w:val="Normale"/>
    <w:autoRedefine/>
    <w:uiPriority w:val="99"/>
    <w:rsid w:val="00A738C7"/>
    <w:pPr>
      <w:tabs>
        <w:tab w:val="left" w:pos="851"/>
        <w:tab w:val="right" w:leader="dot" w:pos="10065"/>
      </w:tabs>
      <w:spacing w:line="240" w:lineRule="auto"/>
      <w:ind w:left="426" w:hanging="200"/>
      <w:jc w:val="left"/>
    </w:pPr>
    <w:rPr>
      <w:rFonts w:eastAsia="Times New Roman" w:cs="Calibri"/>
    </w:rPr>
  </w:style>
  <w:style w:type="character" w:customStyle="1" w:styleId="WW8Num11z0">
    <w:name w:val="WW8Num11z0"/>
    <w:uiPriority w:val="99"/>
    <w:rsid w:val="00A738C7"/>
    <w:rPr>
      <w:rFonts w:ascii="Times New Roman" w:hAnsi="Times New Roman"/>
      <w:sz w:val="16"/>
    </w:rPr>
  </w:style>
  <w:style w:type="paragraph" w:customStyle="1" w:styleId="adri2">
    <w:name w:val="adri 2"/>
    <w:basedOn w:val="Titolo2"/>
    <w:uiPriority w:val="99"/>
    <w:rsid w:val="00A738C7"/>
    <w:pPr>
      <w:keepNext w:val="0"/>
      <w:keepLines w:val="0"/>
      <w:widowControl w:val="0"/>
      <w:numPr>
        <w:ilvl w:val="1"/>
      </w:numPr>
      <w:suppressAutoHyphens/>
      <w:spacing w:before="0" w:line="240" w:lineRule="auto"/>
      <w:ind w:left="576" w:hanging="576"/>
      <w:jc w:val="center"/>
      <w:outlineLvl w:val="9"/>
    </w:pPr>
    <w:rPr>
      <w:rFonts w:ascii="Arial" w:eastAsia="Times New Roman" w:hAnsi="Arial" w:cs="Arial"/>
      <w:sz w:val="24"/>
      <w:szCs w:val="24"/>
      <w:lang w:eastAsia="ar-SA"/>
    </w:rPr>
  </w:style>
  <w:style w:type="character" w:customStyle="1" w:styleId="StileMessaggioDiPostaElettronica106">
    <w:name w:val="StileMessaggioDiPostaElettronica106"/>
    <w:uiPriority w:val="99"/>
    <w:rsid w:val="00A738C7"/>
    <w:rPr>
      <w:rFonts w:ascii="Arial" w:hAnsi="Arial"/>
      <w:color w:val="000080"/>
      <w:sz w:val="20"/>
    </w:rPr>
  </w:style>
  <w:style w:type="character" w:customStyle="1" w:styleId="TestocommentoCarattere1">
    <w:name w:val="Testo commento Carattere1"/>
    <w:uiPriority w:val="99"/>
    <w:rsid w:val="00A738C7"/>
    <w:rPr>
      <w:sz w:val="20"/>
    </w:rPr>
  </w:style>
  <w:style w:type="character" w:customStyle="1" w:styleId="SoggettocommentoCarattere1">
    <w:name w:val="Soggetto commento Carattere1"/>
    <w:uiPriority w:val="99"/>
    <w:rsid w:val="00A738C7"/>
    <w:rPr>
      <w:b/>
      <w:sz w:val="20"/>
    </w:rPr>
  </w:style>
  <w:style w:type="character" w:customStyle="1" w:styleId="StileMessaggioDiPostaElettronica174">
    <w:name w:val="StileMessaggioDiPostaElettronica174"/>
    <w:uiPriority w:val="99"/>
    <w:rsid w:val="00A738C7"/>
    <w:rPr>
      <w:rFonts w:ascii="Arial" w:hAnsi="Arial"/>
      <w:color w:val="000080"/>
      <w:sz w:val="20"/>
    </w:rPr>
  </w:style>
  <w:style w:type="paragraph" w:customStyle="1" w:styleId="Pa21">
    <w:name w:val="Pa21"/>
    <w:basedOn w:val="Default"/>
    <w:next w:val="Default"/>
    <w:uiPriority w:val="99"/>
    <w:rsid w:val="00A738C7"/>
    <w:pPr>
      <w:spacing w:line="241" w:lineRule="atLeast"/>
    </w:pPr>
    <w:rPr>
      <w:rFonts w:ascii="ITC Avant Garde Std Bk" w:eastAsia="Times New Roman" w:hAnsi="ITC Avant Garde Std Bk" w:cs="ITC Avant Garde Std Bk"/>
      <w:color w:val="auto"/>
    </w:rPr>
  </w:style>
  <w:style w:type="paragraph" w:customStyle="1" w:styleId="grassetto1">
    <w:name w:val="grassetto1"/>
    <w:basedOn w:val="Normale"/>
    <w:uiPriority w:val="99"/>
    <w:rsid w:val="00A738C7"/>
    <w:pPr>
      <w:spacing w:after="24" w:line="240" w:lineRule="auto"/>
      <w:jc w:val="left"/>
    </w:pPr>
    <w:rPr>
      <w:rFonts w:eastAsia="Times New Roman"/>
      <w:b/>
      <w:bCs/>
      <w:sz w:val="24"/>
      <w:szCs w:val="24"/>
      <w:lang w:eastAsia="it-IT"/>
    </w:rPr>
  </w:style>
  <w:style w:type="paragraph" w:customStyle="1" w:styleId="Sommario31">
    <w:name w:val="Sommario 31"/>
    <w:basedOn w:val="Normale"/>
    <w:next w:val="Normale"/>
    <w:autoRedefine/>
    <w:uiPriority w:val="99"/>
    <w:rsid w:val="00A738C7"/>
    <w:pPr>
      <w:spacing w:after="100" w:line="276" w:lineRule="auto"/>
      <w:ind w:left="440"/>
      <w:jc w:val="left"/>
    </w:pPr>
    <w:rPr>
      <w:rFonts w:eastAsia="Times New Roman" w:cs="Calibri"/>
      <w:sz w:val="16"/>
      <w:szCs w:val="16"/>
      <w:lang w:eastAsia="it-IT"/>
    </w:rPr>
  </w:style>
  <w:style w:type="paragraph" w:customStyle="1" w:styleId="Indice11">
    <w:name w:val="Indice 11"/>
    <w:basedOn w:val="Normale"/>
    <w:next w:val="Normale"/>
    <w:autoRedefine/>
    <w:uiPriority w:val="99"/>
    <w:rsid w:val="00A738C7"/>
    <w:pPr>
      <w:spacing w:line="240" w:lineRule="auto"/>
      <w:ind w:left="220" w:hanging="220"/>
      <w:jc w:val="left"/>
    </w:pPr>
    <w:rPr>
      <w:rFonts w:eastAsia="Times New Roman" w:cs="Calibri"/>
    </w:rPr>
  </w:style>
  <w:style w:type="paragraph" w:customStyle="1" w:styleId="Titolo10">
    <w:name w:val="Titolo1"/>
    <w:basedOn w:val="Normale"/>
    <w:uiPriority w:val="99"/>
    <w:rsid w:val="00A738C7"/>
    <w:pPr>
      <w:spacing w:after="200" w:line="276" w:lineRule="auto"/>
      <w:jc w:val="left"/>
    </w:pPr>
    <w:rPr>
      <w:rFonts w:eastAsia="Times New Roman" w:cs="Calibri"/>
      <w:b/>
      <w:bCs/>
    </w:rPr>
  </w:style>
  <w:style w:type="paragraph" w:customStyle="1" w:styleId="Sommario32">
    <w:name w:val="Sommario 32"/>
    <w:basedOn w:val="Normale"/>
    <w:next w:val="Normale"/>
    <w:autoRedefine/>
    <w:uiPriority w:val="99"/>
    <w:rsid w:val="00A738C7"/>
    <w:pPr>
      <w:spacing w:after="100" w:line="276" w:lineRule="auto"/>
      <w:ind w:left="440"/>
      <w:jc w:val="left"/>
    </w:pPr>
    <w:rPr>
      <w:rFonts w:eastAsia="Times New Roman" w:cs="Calibri"/>
      <w:lang w:eastAsia="it-IT"/>
    </w:rPr>
  </w:style>
  <w:style w:type="paragraph" w:customStyle="1" w:styleId="Sommario41">
    <w:name w:val="Sommario 41"/>
    <w:basedOn w:val="Normale"/>
    <w:next w:val="Normale"/>
    <w:autoRedefine/>
    <w:uiPriority w:val="99"/>
    <w:rsid w:val="00A738C7"/>
    <w:pPr>
      <w:spacing w:after="100" w:line="276" w:lineRule="auto"/>
      <w:ind w:left="660"/>
      <w:jc w:val="left"/>
    </w:pPr>
    <w:rPr>
      <w:rFonts w:eastAsia="Times New Roman" w:cs="Calibri"/>
      <w:lang w:eastAsia="it-IT"/>
    </w:rPr>
  </w:style>
  <w:style w:type="paragraph" w:customStyle="1" w:styleId="Sommario51">
    <w:name w:val="Sommario 51"/>
    <w:basedOn w:val="Normale"/>
    <w:next w:val="Normale"/>
    <w:autoRedefine/>
    <w:uiPriority w:val="99"/>
    <w:rsid w:val="00A738C7"/>
    <w:pPr>
      <w:spacing w:after="100" w:line="276" w:lineRule="auto"/>
      <w:ind w:left="880"/>
      <w:jc w:val="left"/>
    </w:pPr>
    <w:rPr>
      <w:rFonts w:eastAsia="Times New Roman" w:cs="Calibri"/>
      <w:lang w:eastAsia="it-IT"/>
    </w:rPr>
  </w:style>
  <w:style w:type="paragraph" w:customStyle="1" w:styleId="Sommario61">
    <w:name w:val="Sommario 61"/>
    <w:basedOn w:val="Normale"/>
    <w:next w:val="Normale"/>
    <w:autoRedefine/>
    <w:uiPriority w:val="99"/>
    <w:rsid w:val="00A738C7"/>
    <w:pPr>
      <w:spacing w:after="100" w:line="276" w:lineRule="auto"/>
      <w:ind w:left="1100"/>
      <w:jc w:val="left"/>
    </w:pPr>
    <w:rPr>
      <w:rFonts w:eastAsia="Times New Roman" w:cs="Calibri"/>
      <w:lang w:eastAsia="it-IT"/>
    </w:rPr>
  </w:style>
  <w:style w:type="paragraph" w:customStyle="1" w:styleId="Sommario71">
    <w:name w:val="Sommario 71"/>
    <w:basedOn w:val="Normale"/>
    <w:next w:val="Normale"/>
    <w:autoRedefine/>
    <w:uiPriority w:val="99"/>
    <w:rsid w:val="00A738C7"/>
    <w:pPr>
      <w:spacing w:after="100" w:line="276" w:lineRule="auto"/>
      <w:ind w:left="1320"/>
      <w:jc w:val="left"/>
    </w:pPr>
    <w:rPr>
      <w:rFonts w:eastAsia="Times New Roman" w:cs="Calibri"/>
      <w:lang w:eastAsia="it-IT"/>
    </w:rPr>
  </w:style>
  <w:style w:type="paragraph" w:customStyle="1" w:styleId="Sommario81">
    <w:name w:val="Sommario 81"/>
    <w:basedOn w:val="Normale"/>
    <w:next w:val="Normale"/>
    <w:autoRedefine/>
    <w:uiPriority w:val="99"/>
    <w:rsid w:val="00A738C7"/>
    <w:pPr>
      <w:spacing w:after="100" w:line="276" w:lineRule="auto"/>
      <w:ind w:left="1540"/>
      <w:jc w:val="left"/>
    </w:pPr>
    <w:rPr>
      <w:rFonts w:eastAsia="Times New Roman" w:cs="Calibri"/>
      <w:lang w:eastAsia="it-IT"/>
    </w:rPr>
  </w:style>
  <w:style w:type="paragraph" w:customStyle="1" w:styleId="Sommario91">
    <w:name w:val="Sommario 91"/>
    <w:basedOn w:val="Normale"/>
    <w:next w:val="Normale"/>
    <w:autoRedefine/>
    <w:uiPriority w:val="99"/>
    <w:rsid w:val="00A738C7"/>
    <w:pPr>
      <w:spacing w:after="100" w:line="276" w:lineRule="auto"/>
      <w:ind w:left="1760"/>
      <w:jc w:val="left"/>
    </w:pPr>
    <w:rPr>
      <w:rFonts w:eastAsia="Times New Roman" w:cs="Calibri"/>
      <w:lang w:eastAsia="it-IT"/>
    </w:rPr>
  </w:style>
  <w:style w:type="paragraph" w:customStyle="1" w:styleId="Intestazioneint1">
    <w:name w:val="Intestazione.int1"/>
    <w:basedOn w:val="Normale"/>
    <w:next w:val="Intestazione"/>
    <w:uiPriority w:val="99"/>
    <w:rsid w:val="00A738C7"/>
    <w:pPr>
      <w:tabs>
        <w:tab w:val="center" w:pos="4819"/>
        <w:tab w:val="right" w:pos="9638"/>
      </w:tabs>
      <w:spacing w:line="240" w:lineRule="auto"/>
      <w:jc w:val="left"/>
    </w:pPr>
    <w:rPr>
      <w:rFonts w:eastAsia="Times New Roman"/>
    </w:rPr>
  </w:style>
  <w:style w:type="paragraph" w:customStyle="1" w:styleId="Nessunaspaziatura1">
    <w:name w:val="Nessuna spaziatura1"/>
    <w:next w:val="Nessunaspaziatura"/>
    <w:uiPriority w:val="1"/>
    <w:qFormat/>
    <w:rsid w:val="00A738C7"/>
    <w:pPr>
      <w:spacing w:after="0" w:line="240" w:lineRule="auto"/>
    </w:pPr>
    <w:rPr>
      <w:rFonts w:ascii="Calibri" w:eastAsia="Times New Roman" w:hAnsi="Calibri" w:cs="Calibri"/>
      <w:sz w:val="20"/>
      <w:szCs w:val="20"/>
    </w:rPr>
  </w:style>
  <w:style w:type="character" w:customStyle="1" w:styleId="SoggettocommentoCarattere19">
    <w:name w:val="Soggetto commento Carattere19"/>
    <w:uiPriority w:val="99"/>
    <w:semiHidden/>
    <w:rsid w:val="00A738C7"/>
    <w:rPr>
      <w:rFonts w:ascii="Calibri" w:hAnsi="Calibri" w:cs="Times New Roman"/>
      <w:b/>
      <w:bCs/>
      <w:sz w:val="20"/>
      <w:szCs w:val="20"/>
      <w:lang w:val="x-none" w:eastAsia="en-US"/>
    </w:rPr>
  </w:style>
  <w:style w:type="table" w:customStyle="1" w:styleId="Grigliatabella11">
    <w:name w:val="Griglia tabella11"/>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99"/>
    <w:rsid w:val="00A738C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2">
    <w:name w:val="Titolo 1 Carattere2"/>
    <w:uiPriority w:val="9"/>
    <w:rsid w:val="00A738C7"/>
    <w:rPr>
      <w:rFonts w:ascii="Cambria" w:eastAsia="Times New Roman" w:hAnsi="Cambria" w:cs="Times New Roman"/>
      <w:noProof/>
      <w:color w:val="365F91"/>
      <w:sz w:val="32"/>
      <w:szCs w:val="32"/>
    </w:rPr>
  </w:style>
  <w:style w:type="character" w:customStyle="1" w:styleId="Titolo3Carattere1">
    <w:name w:val="Titolo 3 Carattere1"/>
    <w:uiPriority w:val="9"/>
    <w:semiHidden/>
    <w:rsid w:val="00A738C7"/>
    <w:rPr>
      <w:rFonts w:ascii="Cambria" w:eastAsia="Times New Roman" w:hAnsi="Cambria" w:cs="Times New Roman"/>
      <w:noProof/>
      <w:color w:val="243F60"/>
      <w:sz w:val="24"/>
      <w:szCs w:val="24"/>
    </w:rPr>
  </w:style>
  <w:style w:type="character" w:customStyle="1" w:styleId="Titolo4Carattere1">
    <w:name w:val="Titolo 4 Carattere1"/>
    <w:uiPriority w:val="9"/>
    <w:semiHidden/>
    <w:rsid w:val="00A738C7"/>
    <w:rPr>
      <w:rFonts w:ascii="Cambria" w:eastAsia="Times New Roman" w:hAnsi="Cambria" w:cs="Times New Roman"/>
      <w:i/>
      <w:iCs/>
      <w:noProof/>
      <w:color w:val="365F91"/>
    </w:rPr>
  </w:style>
  <w:style w:type="character" w:customStyle="1" w:styleId="Titolo5Carattere1">
    <w:name w:val="Titolo 5 Carattere1"/>
    <w:uiPriority w:val="9"/>
    <w:semiHidden/>
    <w:rsid w:val="00A738C7"/>
    <w:rPr>
      <w:rFonts w:ascii="Cambria" w:eastAsia="Times New Roman" w:hAnsi="Cambria" w:cs="Times New Roman"/>
      <w:noProof/>
      <w:color w:val="365F91"/>
    </w:rPr>
  </w:style>
  <w:style w:type="character" w:customStyle="1" w:styleId="Titolo6Carattere1">
    <w:name w:val="Titolo 6 Carattere1"/>
    <w:uiPriority w:val="9"/>
    <w:semiHidden/>
    <w:rsid w:val="00A738C7"/>
    <w:rPr>
      <w:rFonts w:ascii="Cambria" w:eastAsia="Times New Roman" w:hAnsi="Cambria" w:cs="Times New Roman"/>
      <w:noProof/>
      <w:color w:val="243F60"/>
    </w:rPr>
  </w:style>
  <w:style w:type="character" w:customStyle="1" w:styleId="Titolo7Carattere1">
    <w:name w:val="Titolo 7 Carattere1"/>
    <w:uiPriority w:val="9"/>
    <w:semiHidden/>
    <w:rsid w:val="00A738C7"/>
    <w:rPr>
      <w:rFonts w:ascii="Cambria" w:eastAsia="Times New Roman" w:hAnsi="Cambria" w:cs="Times New Roman"/>
      <w:i/>
      <w:iCs/>
      <w:noProof/>
      <w:color w:val="243F60"/>
    </w:rPr>
  </w:style>
  <w:style w:type="character" w:customStyle="1" w:styleId="Titolo8Carattere1">
    <w:name w:val="Titolo 8 Carattere1"/>
    <w:uiPriority w:val="9"/>
    <w:semiHidden/>
    <w:rsid w:val="00A738C7"/>
    <w:rPr>
      <w:rFonts w:ascii="Cambria" w:eastAsia="Times New Roman" w:hAnsi="Cambria" w:cs="Times New Roman"/>
      <w:noProof/>
      <w:color w:val="272727"/>
      <w:sz w:val="21"/>
      <w:szCs w:val="21"/>
    </w:rPr>
  </w:style>
  <w:style w:type="character" w:customStyle="1" w:styleId="Titolo9Carattere1">
    <w:name w:val="Titolo 9 Carattere1"/>
    <w:uiPriority w:val="9"/>
    <w:semiHidden/>
    <w:rsid w:val="00A738C7"/>
    <w:rPr>
      <w:rFonts w:ascii="Cambria" w:eastAsia="Times New Roman" w:hAnsi="Cambria" w:cs="Times New Roman"/>
      <w:i/>
      <w:iCs/>
      <w:noProof/>
      <w:color w:val="272727"/>
      <w:sz w:val="21"/>
      <w:szCs w:val="21"/>
    </w:rPr>
  </w:style>
  <w:style w:type="character" w:customStyle="1" w:styleId="Corpodeltesto2Carattere1">
    <w:name w:val="Corpo del testo 2 Carattere1"/>
    <w:uiPriority w:val="99"/>
    <w:semiHidden/>
    <w:rsid w:val="00A738C7"/>
    <w:rPr>
      <w:noProof/>
    </w:rPr>
  </w:style>
  <w:style w:type="paragraph" w:styleId="Rientrocorpodeltesto">
    <w:name w:val="Body Text Indent"/>
    <w:basedOn w:val="Normale"/>
    <w:link w:val="RientrocorpodeltestoCarattere1"/>
    <w:uiPriority w:val="99"/>
    <w:semiHidden/>
    <w:unhideWhenUsed/>
    <w:rsid w:val="00A738C7"/>
    <w:pPr>
      <w:spacing w:after="120" w:line="276" w:lineRule="auto"/>
      <w:ind w:left="283"/>
      <w:jc w:val="left"/>
    </w:pPr>
    <w:rPr>
      <w:noProof/>
    </w:rPr>
  </w:style>
  <w:style w:type="character" w:customStyle="1" w:styleId="RientrocorpodeltestoCarattere1">
    <w:name w:val="Rientro corpo del testo Carattere1"/>
    <w:basedOn w:val="Carpredefinitoparagrafo"/>
    <w:link w:val="Rientrocorpodeltesto"/>
    <w:uiPriority w:val="99"/>
    <w:semiHidden/>
    <w:rsid w:val="00A738C7"/>
    <w:rPr>
      <w:rFonts w:ascii="Calibri" w:eastAsia="Calibri" w:hAnsi="Calibri" w:cs="Times New Roman"/>
      <w:noProof/>
    </w:rPr>
  </w:style>
  <w:style w:type="character" w:customStyle="1" w:styleId="TestonotaapidipaginaCarattere5">
    <w:name w:val="Testo nota a piè di pagina Carattere5"/>
    <w:uiPriority w:val="99"/>
    <w:semiHidden/>
    <w:rsid w:val="00A738C7"/>
    <w:rPr>
      <w:noProof/>
      <w:sz w:val="20"/>
      <w:szCs w:val="20"/>
    </w:rPr>
  </w:style>
  <w:style w:type="paragraph" w:styleId="Rientrocorpodeltesto2">
    <w:name w:val="Body Text Indent 2"/>
    <w:basedOn w:val="Normale"/>
    <w:link w:val="Rientrocorpodeltesto2Carattere1"/>
    <w:uiPriority w:val="99"/>
    <w:semiHidden/>
    <w:unhideWhenUsed/>
    <w:rsid w:val="00A738C7"/>
    <w:pPr>
      <w:spacing w:after="120" w:line="480" w:lineRule="auto"/>
      <w:ind w:left="283"/>
      <w:jc w:val="left"/>
    </w:pPr>
    <w:rPr>
      <w:noProof/>
    </w:rPr>
  </w:style>
  <w:style w:type="character" w:customStyle="1" w:styleId="Rientrocorpodeltesto2Carattere1">
    <w:name w:val="Rientro corpo del testo 2 Carattere1"/>
    <w:basedOn w:val="Carpredefinitoparagrafo"/>
    <w:link w:val="Rientrocorpodeltesto2"/>
    <w:uiPriority w:val="99"/>
    <w:semiHidden/>
    <w:rsid w:val="00A738C7"/>
    <w:rPr>
      <w:rFonts w:ascii="Calibri" w:eastAsia="Calibri" w:hAnsi="Calibri" w:cs="Times New Roman"/>
      <w:noProof/>
    </w:rPr>
  </w:style>
  <w:style w:type="character" w:customStyle="1" w:styleId="CorpotestoCarattere4">
    <w:name w:val="Corpo testo Carattere4"/>
    <w:uiPriority w:val="99"/>
    <w:semiHidden/>
    <w:rsid w:val="00A738C7"/>
    <w:rPr>
      <w:noProof/>
    </w:rPr>
  </w:style>
  <w:style w:type="paragraph" w:styleId="Puntoelenco">
    <w:name w:val="List Bullet"/>
    <w:basedOn w:val="Normale"/>
    <w:uiPriority w:val="99"/>
    <w:semiHidden/>
    <w:unhideWhenUsed/>
    <w:rsid w:val="00A738C7"/>
    <w:pPr>
      <w:tabs>
        <w:tab w:val="num" w:pos="360"/>
      </w:tabs>
      <w:spacing w:after="200" w:line="276" w:lineRule="auto"/>
      <w:ind w:left="360" w:hanging="360"/>
      <w:contextualSpacing/>
      <w:jc w:val="left"/>
    </w:pPr>
    <w:rPr>
      <w:noProof/>
    </w:rPr>
  </w:style>
  <w:style w:type="paragraph" w:styleId="Rientrocorpodeltesto3">
    <w:name w:val="Body Text Indent 3"/>
    <w:basedOn w:val="Normale"/>
    <w:link w:val="Rientrocorpodeltesto3Carattere1"/>
    <w:uiPriority w:val="99"/>
    <w:semiHidden/>
    <w:unhideWhenUsed/>
    <w:rsid w:val="00A738C7"/>
    <w:pPr>
      <w:spacing w:after="120" w:line="276" w:lineRule="auto"/>
      <w:ind w:left="283"/>
      <w:jc w:val="left"/>
    </w:pPr>
    <w:rPr>
      <w:noProof/>
      <w:sz w:val="16"/>
      <w:szCs w:val="16"/>
    </w:rPr>
  </w:style>
  <w:style w:type="character" w:customStyle="1" w:styleId="Rientrocorpodeltesto3Carattere1">
    <w:name w:val="Rientro corpo del testo 3 Carattere1"/>
    <w:basedOn w:val="Carpredefinitoparagrafo"/>
    <w:link w:val="Rientrocorpodeltesto3"/>
    <w:uiPriority w:val="99"/>
    <w:semiHidden/>
    <w:rsid w:val="00A738C7"/>
    <w:rPr>
      <w:rFonts w:ascii="Calibri" w:eastAsia="Calibri" w:hAnsi="Calibri" w:cs="Times New Roman"/>
      <w:noProof/>
      <w:sz w:val="16"/>
      <w:szCs w:val="16"/>
    </w:rPr>
  </w:style>
  <w:style w:type="paragraph" w:styleId="Mappadocumento">
    <w:name w:val="Document Map"/>
    <w:basedOn w:val="Normale"/>
    <w:link w:val="MappadocumentoCarattere2"/>
    <w:uiPriority w:val="99"/>
    <w:semiHidden/>
    <w:unhideWhenUsed/>
    <w:rsid w:val="00A738C7"/>
    <w:pPr>
      <w:spacing w:line="240" w:lineRule="auto"/>
      <w:jc w:val="left"/>
    </w:pPr>
    <w:rPr>
      <w:rFonts w:ascii="Segoe UI" w:hAnsi="Segoe UI" w:cs="Segoe UI"/>
      <w:noProof/>
      <w:sz w:val="16"/>
      <w:szCs w:val="16"/>
    </w:rPr>
  </w:style>
  <w:style w:type="character" w:customStyle="1" w:styleId="MappadocumentoCarattere2">
    <w:name w:val="Mappa documento Carattere2"/>
    <w:basedOn w:val="Carpredefinitoparagrafo"/>
    <w:link w:val="Mappadocumento"/>
    <w:uiPriority w:val="99"/>
    <w:semiHidden/>
    <w:rsid w:val="00A738C7"/>
    <w:rPr>
      <w:rFonts w:ascii="Segoe UI" w:eastAsia="Calibri" w:hAnsi="Segoe UI" w:cs="Segoe UI"/>
      <w:noProof/>
      <w:sz w:val="16"/>
      <w:szCs w:val="16"/>
    </w:rPr>
  </w:style>
  <w:style w:type="character" w:customStyle="1" w:styleId="TestonotadichiusuraCarattere2">
    <w:name w:val="Testo nota di chiusura Carattere2"/>
    <w:uiPriority w:val="99"/>
    <w:semiHidden/>
    <w:rsid w:val="00A738C7"/>
    <w:rPr>
      <w:noProof/>
      <w:sz w:val="20"/>
      <w:szCs w:val="20"/>
    </w:rPr>
  </w:style>
  <w:style w:type="character" w:customStyle="1" w:styleId="TestocommentoCarattere2">
    <w:name w:val="Testo commento Carattere2"/>
    <w:uiPriority w:val="99"/>
    <w:semiHidden/>
    <w:rsid w:val="00A738C7"/>
    <w:rPr>
      <w:noProof/>
      <w:sz w:val="20"/>
      <w:szCs w:val="20"/>
    </w:rPr>
  </w:style>
  <w:style w:type="character" w:customStyle="1" w:styleId="SoggettocommentoCarattere2">
    <w:name w:val="Soggetto commento Carattere2"/>
    <w:uiPriority w:val="99"/>
    <w:semiHidden/>
    <w:rsid w:val="00A738C7"/>
    <w:rPr>
      <w:b/>
      <w:bCs/>
      <w:noProof/>
      <w:sz w:val="20"/>
      <w:szCs w:val="20"/>
    </w:rPr>
  </w:style>
  <w:style w:type="character" w:customStyle="1" w:styleId="Corpodeltesto3Carattere1">
    <w:name w:val="Corpo del testo 3 Carattere1"/>
    <w:uiPriority w:val="99"/>
    <w:semiHidden/>
    <w:rsid w:val="00A738C7"/>
    <w:rPr>
      <w:noProof/>
      <w:sz w:val="16"/>
      <w:szCs w:val="16"/>
    </w:rPr>
  </w:style>
  <w:style w:type="paragraph" w:styleId="Numeroelenco">
    <w:name w:val="List Number"/>
    <w:basedOn w:val="Normale"/>
    <w:uiPriority w:val="99"/>
    <w:semiHidden/>
    <w:unhideWhenUsed/>
    <w:rsid w:val="00A738C7"/>
    <w:pPr>
      <w:numPr>
        <w:numId w:val="20"/>
      </w:numPr>
      <w:tabs>
        <w:tab w:val="clear" w:pos="360"/>
      </w:tabs>
      <w:spacing w:after="200" w:line="276" w:lineRule="auto"/>
      <w:ind w:left="720"/>
      <w:contextualSpacing/>
      <w:jc w:val="left"/>
    </w:pPr>
    <w:rPr>
      <w:noProof/>
    </w:rPr>
  </w:style>
  <w:style w:type="paragraph" w:styleId="Elenco2">
    <w:name w:val="List 2"/>
    <w:basedOn w:val="Normale"/>
    <w:uiPriority w:val="99"/>
    <w:semiHidden/>
    <w:unhideWhenUsed/>
    <w:rsid w:val="00A738C7"/>
    <w:pPr>
      <w:spacing w:after="200" w:line="276" w:lineRule="auto"/>
      <w:ind w:left="566" w:hanging="283"/>
      <w:contextualSpacing/>
      <w:jc w:val="left"/>
    </w:pPr>
    <w:rPr>
      <w:noProof/>
    </w:rPr>
  </w:style>
  <w:style w:type="paragraph" w:styleId="Elenco">
    <w:name w:val="List"/>
    <w:basedOn w:val="Normale"/>
    <w:uiPriority w:val="99"/>
    <w:semiHidden/>
    <w:unhideWhenUsed/>
    <w:rsid w:val="00A738C7"/>
    <w:pPr>
      <w:spacing w:after="200" w:line="276" w:lineRule="auto"/>
      <w:ind w:left="283" w:hanging="283"/>
      <w:contextualSpacing/>
      <w:jc w:val="left"/>
    </w:pPr>
    <w:rPr>
      <w:noProof/>
    </w:rPr>
  </w:style>
  <w:style w:type="table" w:customStyle="1" w:styleId="Grigliatabella22">
    <w:name w:val="Griglia tabella22"/>
    <w:basedOn w:val="Tabellanormale"/>
    <w:next w:val="Grigliatabella"/>
    <w:uiPriority w:val="59"/>
    <w:rsid w:val="00A738C7"/>
    <w:pPr>
      <w:spacing w:after="0" w:line="240" w:lineRule="auto"/>
    </w:pPr>
    <w:rPr>
      <w:rFonts w:ascii="Calibri" w:eastAsia="Times New Roman"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00487">
      <w:bodyDiv w:val="1"/>
      <w:marLeft w:val="0"/>
      <w:marRight w:val="0"/>
      <w:marTop w:val="0"/>
      <w:marBottom w:val="0"/>
      <w:divBdr>
        <w:top w:val="none" w:sz="0" w:space="0" w:color="auto"/>
        <w:left w:val="none" w:sz="0" w:space="0" w:color="auto"/>
        <w:bottom w:val="none" w:sz="0" w:space="0" w:color="auto"/>
        <w:right w:val="none" w:sz="0" w:space="0" w:color="auto"/>
      </w:divBdr>
    </w:div>
    <w:div w:id="606275119">
      <w:bodyDiv w:val="1"/>
      <w:marLeft w:val="0"/>
      <w:marRight w:val="0"/>
      <w:marTop w:val="0"/>
      <w:marBottom w:val="0"/>
      <w:divBdr>
        <w:top w:val="none" w:sz="0" w:space="0" w:color="auto"/>
        <w:left w:val="none" w:sz="0" w:space="0" w:color="auto"/>
        <w:bottom w:val="none" w:sz="0" w:space="0" w:color="auto"/>
        <w:right w:val="none" w:sz="0" w:space="0" w:color="auto"/>
      </w:divBdr>
    </w:div>
    <w:div w:id="708989506">
      <w:bodyDiv w:val="1"/>
      <w:marLeft w:val="0"/>
      <w:marRight w:val="0"/>
      <w:marTop w:val="0"/>
      <w:marBottom w:val="0"/>
      <w:divBdr>
        <w:top w:val="none" w:sz="0" w:space="0" w:color="auto"/>
        <w:left w:val="none" w:sz="0" w:space="0" w:color="auto"/>
        <w:bottom w:val="none" w:sz="0" w:space="0" w:color="auto"/>
        <w:right w:val="none" w:sz="0" w:space="0" w:color="auto"/>
      </w:divBdr>
    </w:div>
    <w:div w:id="735474579">
      <w:bodyDiv w:val="1"/>
      <w:marLeft w:val="0"/>
      <w:marRight w:val="0"/>
      <w:marTop w:val="0"/>
      <w:marBottom w:val="0"/>
      <w:divBdr>
        <w:top w:val="none" w:sz="0" w:space="0" w:color="auto"/>
        <w:left w:val="none" w:sz="0" w:space="0" w:color="auto"/>
        <w:bottom w:val="none" w:sz="0" w:space="0" w:color="auto"/>
        <w:right w:val="none" w:sz="0" w:space="0" w:color="auto"/>
      </w:divBdr>
    </w:div>
    <w:div w:id="1106193309">
      <w:bodyDiv w:val="1"/>
      <w:marLeft w:val="0"/>
      <w:marRight w:val="0"/>
      <w:marTop w:val="0"/>
      <w:marBottom w:val="0"/>
      <w:divBdr>
        <w:top w:val="none" w:sz="0" w:space="0" w:color="auto"/>
        <w:left w:val="none" w:sz="0" w:space="0" w:color="auto"/>
        <w:bottom w:val="none" w:sz="0" w:space="0" w:color="auto"/>
        <w:right w:val="none" w:sz="0" w:space="0" w:color="auto"/>
      </w:divBdr>
    </w:div>
    <w:div w:id="1476996288">
      <w:bodyDiv w:val="1"/>
      <w:marLeft w:val="0"/>
      <w:marRight w:val="0"/>
      <w:marTop w:val="0"/>
      <w:marBottom w:val="0"/>
      <w:divBdr>
        <w:top w:val="none" w:sz="0" w:space="0" w:color="auto"/>
        <w:left w:val="none" w:sz="0" w:space="0" w:color="auto"/>
        <w:bottom w:val="none" w:sz="0" w:space="0" w:color="auto"/>
        <w:right w:val="none" w:sz="0" w:space="0" w:color="auto"/>
      </w:divBdr>
    </w:div>
    <w:div w:id="1616013235">
      <w:bodyDiv w:val="1"/>
      <w:marLeft w:val="0"/>
      <w:marRight w:val="0"/>
      <w:marTop w:val="0"/>
      <w:marBottom w:val="0"/>
      <w:divBdr>
        <w:top w:val="none" w:sz="0" w:space="0" w:color="auto"/>
        <w:left w:val="none" w:sz="0" w:space="0" w:color="auto"/>
        <w:bottom w:val="none" w:sz="0" w:space="0" w:color="auto"/>
        <w:right w:val="none" w:sz="0" w:space="0" w:color="auto"/>
      </w:divBdr>
    </w:div>
    <w:div w:id="1965766966">
      <w:bodyDiv w:val="1"/>
      <w:marLeft w:val="0"/>
      <w:marRight w:val="0"/>
      <w:marTop w:val="0"/>
      <w:marBottom w:val="0"/>
      <w:divBdr>
        <w:top w:val="none" w:sz="0" w:space="0" w:color="auto"/>
        <w:left w:val="none" w:sz="0" w:space="0" w:color="auto"/>
        <w:bottom w:val="none" w:sz="0" w:space="0" w:color="auto"/>
        <w:right w:val="none" w:sz="0" w:space="0" w:color="auto"/>
      </w:divBdr>
    </w:div>
    <w:div w:id="21060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gef.regione.marche.it" TargetMode="External"/><Relationship Id="rId18" Type="http://schemas.openxmlformats.org/officeDocument/2006/relationships/hyperlink" Target="http://www.accredia.it" TargetMode="External"/><Relationship Id="rId26" Type="http://schemas.openxmlformats.org/officeDocument/2006/relationships/hyperlink" Target="http://www.marcheinnovazione.it" TargetMode="External"/><Relationship Id="rId3" Type="http://schemas.openxmlformats.org/officeDocument/2006/relationships/styles" Target="styles.xml"/><Relationship Id="rId21" Type="http://schemas.openxmlformats.org/officeDocument/2006/relationships/hyperlink" Target="http://www.europa.marche.it" TargetMode="Externa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https://sigef.regione.marche.it" TargetMode="External"/><Relationship Id="rId25" Type="http://schemas.openxmlformats.org/officeDocument/2006/relationships/hyperlink" Target="http://www.europa.marche.it" TargetMode="External"/><Relationship Id="rId2" Type="http://schemas.openxmlformats.org/officeDocument/2006/relationships/numbering" Target="numbering.xml"/><Relationship Id="rId16" Type="http://schemas.openxmlformats.org/officeDocument/2006/relationships/hyperlink" Target="http://www.europa.marche.it" TargetMode="External"/><Relationship Id="rId20" Type="http://schemas.openxmlformats.org/officeDocument/2006/relationships/hyperlink" Target="http://www.regione.marche.it/Entra-in-Regione/Fondi-Europei/Comunicazione/Linee-guida-beneficiar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ttivit&#224;-Produttive" TargetMode="External"/><Relationship Id="rId24" Type="http://schemas.openxmlformats.org/officeDocument/2006/relationships/hyperlink" Target="http://www.regione.marche.it" TargetMode="External"/><Relationship Id="rId5" Type="http://schemas.openxmlformats.org/officeDocument/2006/relationships/webSettings" Target="webSettings.xml"/><Relationship Id="rId15" Type="http://schemas.openxmlformats.org/officeDocument/2006/relationships/hyperlink" Target="http://www.regione.marche.it" TargetMode="External"/><Relationship Id="rId23" Type="http://schemas.openxmlformats.org/officeDocument/2006/relationships/hyperlink" Target="http://www.norme.marche.it" TargetMode="External"/><Relationship Id="rId28" Type="http://schemas.openxmlformats.org/officeDocument/2006/relationships/footer" Target="footer1.xml"/><Relationship Id="rId10" Type="http://schemas.openxmlformats.org/officeDocument/2006/relationships/hyperlink" Target="mailto:emanuele.petrini@regione.marche.it" TargetMode="External"/><Relationship Id="rId19" Type="http://schemas.openxmlformats.org/officeDocument/2006/relationships/hyperlink" Target="mailto:regione.marche.innovazionericerca@emarche.it" TargetMode="External"/><Relationship Id="rId4" Type="http://schemas.openxmlformats.org/officeDocument/2006/relationships/settings" Target="settings.xml"/><Relationship Id="rId9" Type="http://schemas.openxmlformats.org/officeDocument/2006/relationships/hyperlink" Target="mailto:regione.marche.innovazionericerca@emarche.it" TargetMode="External"/><Relationship Id="rId14" Type="http://schemas.openxmlformats.org/officeDocument/2006/relationships/hyperlink" Target="http://www.norme.marche.it" TargetMode="External"/><Relationship Id="rId22" Type="http://schemas.openxmlformats.org/officeDocument/2006/relationships/hyperlink" Target="mailto:europa@regione.marche.it" TargetMode="External"/><Relationship Id="rId27" Type="http://schemas.openxmlformats.org/officeDocument/2006/relationships/hyperlink" Target="mailto:%20emanuele.petrini@regione.marche.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B0519A-0329-4672-BA56-E147DF79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27</Pages>
  <Words>11559</Words>
  <Characters>65888</Characters>
  <Application>Microsoft Office Word</Application>
  <DocSecurity>0</DocSecurity>
  <Lines>549</Lines>
  <Paragraphs>154</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77293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Secchi</dc:creator>
  <cp:keywords/>
  <dc:description/>
  <cp:lastModifiedBy>Emanuele Petrini</cp:lastModifiedBy>
  <cp:revision>302</cp:revision>
  <cp:lastPrinted>2018-12-18T12:50:00Z</cp:lastPrinted>
  <dcterms:created xsi:type="dcterms:W3CDTF">2017-08-28T10:32:00Z</dcterms:created>
  <dcterms:modified xsi:type="dcterms:W3CDTF">2020-02-12T13:31:00Z</dcterms:modified>
</cp:coreProperties>
</file>